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77EE0" w14:textId="77777777" w:rsidR="009239F7" w:rsidRPr="002F6A28" w:rsidRDefault="0040438A" w:rsidP="002F6A28">
      <w:pPr>
        <w:pStyle w:val="Titre"/>
        <w:rPr>
          <w:caps w:val="0"/>
          <w:kern w:val="0"/>
        </w:rPr>
      </w:pPr>
      <w:r w:rsidRPr="002F6A28">
        <w:rPr>
          <w:caps w:val="0"/>
          <w:kern w:val="0"/>
        </w:rPr>
        <w:t>NOTIFICATION</w:t>
      </w:r>
    </w:p>
    <w:p w14:paraId="6C9B3688" w14:textId="77777777" w:rsidR="009239F7" w:rsidRPr="002F6A28" w:rsidRDefault="0040438A" w:rsidP="002F6A28">
      <w:pPr>
        <w:jc w:val="center"/>
      </w:pPr>
      <w:r w:rsidRPr="002F6A28">
        <w:t>The following notification is being circulated in accordance with Article 10.6</w:t>
      </w:r>
    </w:p>
    <w:p w14:paraId="1987F37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842EE" w14:paraId="6337C77B" w14:textId="77777777" w:rsidTr="0069259F">
        <w:tc>
          <w:tcPr>
            <w:tcW w:w="713" w:type="dxa"/>
            <w:tcBorders>
              <w:bottom w:val="single" w:sz="6" w:space="0" w:color="auto"/>
            </w:tcBorders>
            <w:shd w:val="clear" w:color="auto" w:fill="auto"/>
          </w:tcPr>
          <w:p w14:paraId="0F942A5F" w14:textId="77777777" w:rsidR="00F85C99" w:rsidRPr="002F6A28" w:rsidRDefault="0040438A" w:rsidP="002F6A28">
            <w:pPr>
              <w:spacing w:before="120" w:after="120"/>
              <w:jc w:val="left"/>
            </w:pPr>
            <w:r w:rsidRPr="002F6A28">
              <w:rPr>
                <w:b/>
              </w:rPr>
              <w:t>1.</w:t>
            </w:r>
          </w:p>
        </w:tc>
        <w:tc>
          <w:tcPr>
            <w:tcW w:w="8546" w:type="dxa"/>
            <w:tcBorders>
              <w:bottom w:val="single" w:sz="6" w:space="0" w:color="auto"/>
            </w:tcBorders>
            <w:shd w:val="clear" w:color="auto" w:fill="auto"/>
          </w:tcPr>
          <w:p w14:paraId="422A47F1" w14:textId="77777777" w:rsidR="00F85C99" w:rsidRPr="002F6A28" w:rsidRDefault="0040438A"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Brazil</w:t>
            </w:r>
            <w:bookmarkEnd w:id="1"/>
            <w:r w:rsidRPr="002F6A28">
              <w:t xml:space="preserve"> </w:t>
            </w:r>
          </w:p>
          <w:p w14:paraId="6B16C2B0" w14:textId="77777777" w:rsidR="00F85C99" w:rsidRPr="002F6A28" w:rsidRDefault="0040438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842EE" w14:paraId="226ED586" w14:textId="77777777" w:rsidTr="0069259F">
        <w:tc>
          <w:tcPr>
            <w:tcW w:w="713" w:type="dxa"/>
            <w:tcBorders>
              <w:top w:val="single" w:sz="6" w:space="0" w:color="auto"/>
              <w:bottom w:val="single" w:sz="6" w:space="0" w:color="auto"/>
            </w:tcBorders>
            <w:shd w:val="clear" w:color="auto" w:fill="auto"/>
          </w:tcPr>
          <w:p w14:paraId="6DECA919" w14:textId="77777777" w:rsidR="00F85C99" w:rsidRPr="002F6A28" w:rsidRDefault="0040438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B20281B" w14:textId="77777777" w:rsidR="00F85C99" w:rsidRPr="002F6A28" w:rsidRDefault="0040438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BAF6FC0" w14:textId="77777777" w:rsidR="00310772" w:rsidRPr="002F6A28" w:rsidRDefault="0040438A" w:rsidP="00155128">
            <w:pPr>
              <w:spacing w:before="120" w:after="120"/>
            </w:pPr>
            <w:r w:rsidRPr="002F6A28">
              <w:t>National Institute of Metrology, Quality and Technology – INMETRO</w:t>
            </w:r>
            <w:bookmarkEnd w:id="5"/>
          </w:p>
          <w:p w14:paraId="645EC75A" w14:textId="77777777" w:rsidR="00F85C99" w:rsidRPr="002F6A28" w:rsidRDefault="0040438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312C727" w14:textId="77777777" w:rsidR="00310772" w:rsidRPr="002F6A28" w:rsidRDefault="0040438A" w:rsidP="00AA646C">
            <w:pPr>
              <w:spacing w:after="120"/>
              <w:jc w:val="left"/>
            </w:pPr>
            <w:r w:rsidRPr="002F6A28">
              <w:t>Telephone: +(55) 21 2145.3817</w:t>
            </w:r>
            <w:r w:rsidRPr="002F6A28">
              <w:br/>
              <w:t xml:space="preserve">Email: </w:t>
            </w:r>
            <w:hyperlink r:id="rId7" w:history="1">
              <w:r w:rsidRPr="002F6A28">
                <w:rPr>
                  <w:color w:val="0000FF"/>
                  <w:u w:val="single"/>
                </w:rPr>
                <w:t>barreirastecnicas@inmetro.gov.br</w:t>
              </w:r>
            </w:hyperlink>
            <w:r w:rsidRPr="002F6A28">
              <w:t xml:space="preserve"> </w:t>
            </w:r>
            <w:r w:rsidRPr="002F6A28">
              <w:br/>
              <w:t xml:space="preserve">Web-site: </w:t>
            </w:r>
            <w:hyperlink r:id="rId8" w:history="1">
              <w:r w:rsidRPr="002F6A28">
                <w:rPr>
                  <w:color w:val="0000FF"/>
                  <w:u w:val="single"/>
                </w:rPr>
                <w:t>www.inmetro.gov.br/barreirastecnicas</w:t>
              </w:r>
            </w:hyperlink>
            <w:bookmarkEnd w:id="7"/>
          </w:p>
        </w:tc>
      </w:tr>
      <w:tr w:rsidR="005842EE" w14:paraId="0E8EA1C9" w14:textId="77777777" w:rsidTr="0069259F">
        <w:tc>
          <w:tcPr>
            <w:tcW w:w="713" w:type="dxa"/>
            <w:tcBorders>
              <w:top w:val="single" w:sz="6" w:space="0" w:color="auto"/>
              <w:bottom w:val="single" w:sz="6" w:space="0" w:color="auto"/>
            </w:tcBorders>
            <w:shd w:val="clear" w:color="auto" w:fill="auto"/>
          </w:tcPr>
          <w:p w14:paraId="11022B8E" w14:textId="77777777" w:rsidR="00F85C99" w:rsidRPr="002F6A28" w:rsidRDefault="0040438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B4DB111" w14:textId="77777777" w:rsidR="00F85C99" w:rsidRPr="0058336F" w:rsidRDefault="0040438A" w:rsidP="002F6A28">
            <w:pPr>
              <w:spacing w:before="120" w:after="120"/>
            </w:pPr>
            <w:bookmarkStart w:id="8" w:name="X_TBT_Reg_3A"/>
            <w:r w:rsidRPr="002F6A28">
              <w:rPr>
                <w:b/>
              </w:rPr>
              <w:t>Notified under Article 2.9.2</w:t>
            </w:r>
            <w:bookmarkEnd w:id="8"/>
            <w:r w:rsidRPr="002F6A28">
              <w:rPr>
                <w:b/>
              </w:rPr>
              <w:t xml:space="preserve"> </w:t>
            </w:r>
            <w:proofErr w:type="gramStart"/>
            <w:r w:rsidRPr="002F6A28">
              <w:rPr>
                <w:b/>
              </w:rPr>
              <w:t>[</w:t>
            </w:r>
            <w:bookmarkStart w:id="9" w:name="tbt3a"/>
            <w:r w:rsidRPr="002F6A28">
              <w:rPr>
                <w:b/>
              </w:rPr>
              <w:t>  </w:t>
            </w:r>
            <w:bookmarkEnd w:id="9"/>
            <w:r w:rsidRPr="002F6A28">
              <w:rPr>
                <w:b/>
              </w:rPr>
              <w:t>]</w:t>
            </w:r>
            <w:proofErr w:type="gramEnd"/>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5842EE" w14:paraId="608DCC0A" w14:textId="77777777" w:rsidTr="0069259F">
        <w:tc>
          <w:tcPr>
            <w:tcW w:w="713" w:type="dxa"/>
            <w:tcBorders>
              <w:top w:val="single" w:sz="6" w:space="0" w:color="auto"/>
              <w:bottom w:val="single" w:sz="6" w:space="0" w:color="auto"/>
            </w:tcBorders>
            <w:shd w:val="clear" w:color="auto" w:fill="auto"/>
          </w:tcPr>
          <w:p w14:paraId="10E14FE0" w14:textId="77777777" w:rsidR="00F85C99" w:rsidRPr="002F6A28" w:rsidRDefault="0040438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EC1EC2A" w14:textId="77777777" w:rsidR="00F85C99" w:rsidRPr="002F6A28" w:rsidRDefault="0040438A"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Public Consultation for </w:t>
            </w:r>
            <w:proofErr w:type="spellStart"/>
            <w:r w:rsidR="00EE3A11" w:rsidRPr="00C379C8">
              <w:t>Inmetro's</w:t>
            </w:r>
            <w:proofErr w:type="spellEnd"/>
            <w:r w:rsidR="00EE3A11" w:rsidRPr="00C379C8">
              <w:t xml:space="preserve"> Regulatory Model</w:t>
            </w:r>
            <w:bookmarkStart w:id="20" w:name="sps3a"/>
            <w:bookmarkEnd w:id="20"/>
          </w:p>
        </w:tc>
      </w:tr>
      <w:tr w:rsidR="005842EE" w14:paraId="25A5201D" w14:textId="77777777" w:rsidTr="0069259F">
        <w:tc>
          <w:tcPr>
            <w:tcW w:w="713" w:type="dxa"/>
            <w:tcBorders>
              <w:top w:val="single" w:sz="6" w:space="0" w:color="auto"/>
              <w:bottom w:val="single" w:sz="6" w:space="0" w:color="auto"/>
            </w:tcBorders>
            <w:shd w:val="clear" w:color="auto" w:fill="auto"/>
          </w:tcPr>
          <w:p w14:paraId="3AD99218" w14:textId="77777777" w:rsidR="00F85C99" w:rsidRPr="002F6A28" w:rsidRDefault="0040438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7C6833A" w14:textId="77777777" w:rsidR="00F85C99" w:rsidRPr="002F6A28" w:rsidRDefault="0040438A"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Public Consultation N° 08, 25 March 2021 (14 page(s), in Portuguese)</w:t>
            </w:r>
            <w:bookmarkStart w:id="22" w:name="sps5a"/>
            <w:bookmarkStart w:id="23" w:name="sps5c"/>
            <w:bookmarkStart w:id="24" w:name="sps5b"/>
            <w:bookmarkEnd w:id="22"/>
            <w:bookmarkEnd w:id="23"/>
            <w:bookmarkEnd w:id="24"/>
          </w:p>
        </w:tc>
      </w:tr>
      <w:tr w:rsidR="005842EE" w14:paraId="449BA44B" w14:textId="77777777" w:rsidTr="0069259F">
        <w:tc>
          <w:tcPr>
            <w:tcW w:w="713" w:type="dxa"/>
            <w:tcBorders>
              <w:top w:val="single" w:sz="6" w:space="0" w:color="auto"/>
              <w:bottom w:val="single" w:sz="6" w:space="0" w:color="auto"/>
            </w:tcBorders>
            <w:shd w:val="clear" w:color="auto" w:fill="auto"/>
          </w:tcPr>
          <w:p w14:paraId="4ACDBC6B" w14:textId="77777777" w:rsidR="00F85C99" w:rsidRPr="002F6A28" w:rsidRDefault="0040438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1C24470" w14:textId="77777777" w:rsidR="00F85C99" w:rsidRPr="002F6A28" w:rsidRDefault="0040438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Public Consultation for </w:t>
            </w:r>
            <w:proofErr w:type="spellStart"/>
            <w:r w:rsidR="00FE448B" w:rsidRPr="00C379C8">
              <w:t>Inmetro's</w:t>
            </w:r>
            <w:proofErr w:type="spellEnd"/>
            <w:r w:rsidR="00FE448B" w:rsidRPr="00C379C8">
              <w:t xml:space="preserve"> Regulatory Model. The Annex of the Ordinance establishes the principles and guidelines to be observed for the improvement of regulatory action.</w:t>
            </w:r>
          </w:p>
          <w:p w14:paraId="24C86849" w14:textId="77777777" w:rsidR="00FE448B" w:rsidRPr="00C379C8" w:rsidRDefault="0040438A" w:rsidP="002F6A28">
            <w:pPr>
              <w:spacing w:after="120"/>
            </w:pPr>
            <w:r w:rsidRPr="00C379C8">
              <w:t>Criticisms and suggestions should be forwarded in the spreadsheet model available at: </w:t>
            </w:r>
            <w:hyperlink r:id="rId9" w:history="1">
              <w:r w:rsidRPr="00C379C8">
                <w:rPr>
                  <w:color w:val="0000FF"/>
                  <w:u w:val="single"/>
                </w:rPr>
                <w:t>http://www.inmetro.gov.br/legislacao/</w:t>
              </w:r>
            </w:hyperlink>
            <w:r w:rsidRPr="00C379C8">
              <w:t xml:space="preserve"> preferably in electronic form to the following addresses:</w:t>
            </w:r>
          </w:p>
          <w:p w14:paraId="37558C11" w14:textId="77777777" w:rsidR="00FE448B" w:rsidRPr="0013005A" w:rsidRDefault="0040438A" w:rsidP="002F6A28">
            <w:pPr>
              <w:spacing w:after="120"/>
              <w:jc w:val="left"/>
              <w:rPr>
                <w:lang w:val="es-ES"/>
              </w:rPr>
            </w:pPr>
            <w:r w:rsidRPr="00C379C8">
              <w:t xml:space="preserve">National Institute of Metrology, Quality and Technology - </w:t>
            </w:r>
            <w:proofErr w:type="spellStart"/>
            <w:r w:rsidRPr="00C379C8">
              <w:t>Inmetro</w:t>
            </w:r>
            <w:proofErr w:type="spellEnd"/>
            <w:r w:rsidRPr="00C379C8">
              <w:br/>
              <w:t>Presidency Advisory</w:t>
            </w:r>
            <w:r w:rsidRPr="00C379C8">
              <w:br/>
              <w:t xml:space="preserve">Av. </w:t>
            </w:r>
            <w:proofErr w:type="spellStart"/>
            <w:r w:rsidRPr="0013005A">
              <w:rPr>
                <w:lang w:val="es-ES"/>
              </w:rPr>
              <w:t>Nossa</w:t>
            </w:r>
            <w:proofErr w:type="spellEnd"/>
            <w:r w:rsidRPr="0013005A">
              <w:rPr>
                <w:lang w:val="es-ES"/>
              </w:rPr>
              <w:t xml:space="preserve"> </w:t>
            </w:r>
            <w:proofErr w:type="spellStart"/>
            <w:r w:rsidRPr="0013005A">
              <w:rPr>
                <w:lang w:val="es-ES"/>
              </w:rPr>
              <w:t>Senhora</w:t>
            </w:r>
            <w:proofErr w:type="spellEnd"/>
            <w:r w:rsidRPr="0013005A">
              <w:rPr>
                <w:lang w:val="es-ES"/>
              </w:rPr>
              <w:t xml:space="preserve"> das </w:t>
            </w:r>
            <w:proofErr w:type="spellStart"/>
            <w:r w:rsidRPr="0013005A">
              <w:rPr>
                <w:lang w:val="es-ES"/>
              </w:rPr>
              <w:t>Graças</w:t>
            </w:r>
            <w:proofErr w:type="spellEnd"/>
            <w:r w:rsidRPr="0013005A">
              <w:rPr>
                <w:lang w:val="es-ES"/>
              </w:rPr>
              <w:t xml:space="preserve">, </w:t>
            </w:r>
            <w:proofErr w:type="spellStart"/>
            <w:r w:rsidRPr="0013005A">
              <w:rPr>
                <w:lang w:val="es-ES"/>
              </w:rPr>
              <w:t>nº</w:t>
            </w:r>
            <w:proofErr w:type="spellEnd"/>
            <w:r w:rsidRPr="0013005A">
              <w:rPr>
                <w:lang w:val="es-ES"/>
              </w:rPr>
              <w:t xml:space="preserve"> 50, </w:t>
            </w:r>
            <w:proofErr w:type="spellStart"/>
            <w:r w:rsidRPr="0013005A">
              <w:rPr>
                <w:lang w:val="es-ES"/>
              </w:rPr>
              <w:t>Building</w:t>
            </w:r>
            <w:proofErr w:type="spellEnd"/>
            <w:r w:rsidRPr="0013005A">
              <w:rPr>
                <w:lang w:val="es-ES"/>
              </w:rPr>
              <w:t xml:space="preserve"> 6/</w:t>
            </w:r>
            <w:proofErr w:type="spellStart"/>
            <w:r w:rsidRPr="0013005A">
              <w:rPr>
                <w:lang w:val="es-ES"/>
              </w:rPr>
              <w:t>Xerém</w:t>
            </w:r>
            <w:proofErr w:type="spellEnd"/>
            <w:r w:rsidRPr="0013005A">
              <w:rPr>
                <w:lang w:val="es-ES"/>
              </w:rPr>
              <w:br/>
              <w:t xml:space="preserve">ZIP </w:t>
            </w:r>
            <w:proofErr w:type="spellStart"/>
            <w:r w:rsidRPr="0013005A">
              <w:rPr>
                <w:lang w:val="es-ES"/>
              </w:rPr>
              <w:t>Code</w:t>
            </w:r>
            <w:proofErr w:type="spellEnd"/>
            <w:r w:rsidRPr="0013005A">
              <w:rPr>
                <w:lang w:val="es-ES"/>
              </w:rPr>
              <w:t xml:space="preserve"> 25.250-020 – Rio de Janeiro/RJ</w:t>
            </w:r>
          </w:p>
          <w:p w14:paraId="67EB2FF4" w14:textId="77777777" w:rsidR="00FE448B" w:rsidRPr="00C379C8" w:rsidRDefault="0040438A" w:rsidP="002F6A28">
            <w:pPr>
              <w:spacing w:after="120"/>
            </w:pPr>
            <w:r w:rsidRPr="00C379C8">
              <w:t xml:space="preserve">E-mail: </w:t>
            </w:r>
            <w:hyperlink r:id="rId10" w:history="1">
              <w:r w:rsidRPr="00C379C8">
                <w:rPr>
                  <w:color w:val="0000FF"/>
                  <w:u w:val="single"/>
                </w:rPr>
                <w:t>gtmriconsultapublica@inmetro.gov.br</w:t>
              </w:r>
            </w:hyperlink>
          </w:p>
        </w:tc>
      </w:tr>
      <w:tr w:rsidR="005842EE" w14:paraId="6444A2F0" w14:textId="77777777" w:rsidTr="00854654">
        <w:trPr>
          <w:cantSplit/>
        </w:trPr>
        <w:tc>
          <w:tcPr>
            <w:tcW w:w="713" w:type="dxa"/>
            <w:tcBorders>
              <w:top w:val="single" w:sz="6" w:space="0" w:color="auto"/>
              <w:bottom w:val="single" w:sz="6" w:space="0" w:color="auto"/>
            </w:tcBorders>
            <w:shd w:val="clear" w:color="auto" w:fill="auto"/>
          </w:tcPr>
          <w:p w14:paraId="21FAA65E" w14:textId="77777777" w:rsidR="00F85C99" w:rsidRPr="002F6A28" w:rsidRDefault="0040438A"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27CD24D0" w14:textId="77777777" w:rsidR="0013005A" w:rsidRDefault="0040438A" w:rsidP="002F6A28">
            <w:pPr>
              <w:spacing w:before="120" w:after="120"/>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p>
          <w:p w14:paraId="040A100A" w14:textId="77777777" w:rsidR="0013005A" w:rsidRDefault="0040438A" w:rsidP="002F6A28">
            <w:pPr>
              <w:spacing w:before="120" w:after="120"/>
            </w:pPr>
            <w:r w:rsidRPr="00C379C8">
              <w:t xml:space="preserve">Among </w:t>
            </w:r>
            <w:proofErr w:type="spellStart"/>
            <w:r w:rsidRPr="00C379C8">
              <w:t>Inmetro's</w:t>
            </w:r>
            <w:proofErr w:type="spellEnd"/>
            <w:r w:rsidRPr="00C379C8">
              <w:t xml:space="preserve"> competencies and attributions, the following stand out: </w:t>
            </w:r>
          </w:p>
          <w:p w14:paraId="11160642" w14:textId="77777777" w:rsidR="0013005A" w:rsidRDefault="0040438A" w:rsidP="002F6A28">
            <w:pPr>
              <w:spacing w:before="120" w:after="120"/>
            </w:pPr>
            <w:r w:rsidRPr="00C379C8">
              <w:t>Coordinate, within the scope of the National System of Metrology, Standardization and Industrial Quality (</w:t>
            </w:r>
            <w:proofErr w:type="spellStart"/>
            <w:r w:rsidRPr="00C379C8">
              <w:t>Sinmetro</w:t>
            </w:r>
            <w:proofErr w:type="spellEnd"/>
            <w:r w:rsidRPr="00C379C8">
              <w:t xml:space="preserve">), the activity of Conformity Assessment, voluntary and compulsory products, services, processes and </w:t>
            </w:r>
            <w:proofErr w:type="gramStart"/>
            <w:r w:rsidRPr="00C379C8">
              <w:t>people;</w:t>
            </w:r>
            <w:proofErr w:type="gramEnd"/>
            <w:r w:rsidRPr="00C379C8">
              <w:t xml:space="preserve"> </w:t>
            </w:r>
          </w:p>
          <w:p w14:paraId="14FAD56A" w14:textId="77777777" w:rsidR="0013005A" w:rsidRDefault="0040438A" w:rsidP="0013005A">
            <w:pPr>
              <w:keepNext/>
              <w:keepLines/>
              <w:spacing w:before="120" w:after="120"/>
            </w:pPr>
            <w:r w:rsidRPr="00C379C8">
              <w:t xml:space="preserve">And considering the following issues: </w:t>
            </w:r>
          </w:p>
          <w:p w14:paraId="75DA0943" w14:textId="77777777" w:rsidR="0013005A" w:rsidRDefault="0040438A" w:rsidP="00A301AD">
            <w:pPr>
              <w:pStyle w:val="Paragraphedeliste"/>
              <w:keepNext/>
              <w:keepLines/>
              <w:numPr>
                <w:ilvl w:val="0"/>
                <w:numId w:val="16"/>
              </w:numPr>
              <w:spacing w:before="120" w:after="120"/>
            </w:pPr>
            <w:r w:rsidRPr="00C379C8">
              <w:t xml:space="preserve">Decree No. 10.229 of 5 February 2020 regulating the right to develop, execute, </w:t>
            </w:r>
            <w:proofErr w:type="gramStart"/>
            <w:r w:rsidRPr="00C379C8">
              <w:t>operate</w:t>
            </w:r>
            <w:proofErr w:type="gramEnd"/>
            <w:r w:rsidRPr="00C379C8">
              <w:t xml:space="preserve"> or market product or service in disagreement with the outdated technical standard of which the Economic Freedom Act deals </w:t>
            </w:r>
          </w:p>
          <w:p w14:paraId="48A253AA" w14:textId="77777777" w:rsidR="0013005A" w:rsidRDefault="0040438A" w:rsidP="00A301AD">
            <w:pPr>
              <w:pStyle w:val="Paragraphedeliste"/>
              <w:keepNext/>
              <w:keepLines/>
              <w:numPr>
                <w:ilvl w:val="0"/>
                <w:numId w:val="16"/>
              </w:numPr>
              <w:spacing w:before="120" w:after="120"/>
            </w:pPr>
            <w:r w:rsidRPr="00C379C8">
              <w:t xml:space="preserve">Decree No. 10.411, of 30 June 2020, which regulates the Regulatory Impact Analysis, which deals with Article 5 of Law No. 13.874, of 20 September 2019, and Article 6 of Law No. 13.848, of 25 June </w:t>
            </w:r>
            <w:proofErr w:type="gramStart"/>
            <w:r w:rsidRPr="00C379C8">
              <w:t>25</w:t>
            </w:r>
            <w:proofErr w:type="gramEnd"/>
            <w:r w:rsidRPr="00C379C8">
              <w:t xml:space="preserve"> 2019. </w:t>
            </w:r>
          </w:p>
          <w:p w14:paraId="16707235" w14:textId="77777777" w:rsidR="0013005A" w:rsidRDefault="0040438A" w:rsidP="00A301AD">
            <w:pPr>
              <w:pStyle w:val="Paragraphedeliste"/>
              <w:keepNext/>
              <w:keepLines/>
              <w:numPr>
                <w:ilvl w:val="0"/>
                <w:numId w:val="16"/>
              </w:numPr>
              <w:spacing w:before="120" w:after="120"/>
            </w:pPr>
            <w:proofErr w:type="spellStart"/>
            <w:r w:rsidRPr="00C379C8">
              <w:t>Inmetro's</w:t>
            </w:r>
            <w:proofErr w:type="spellEnd"/>
            <w:r w:rsidRPr="00C379C8">
              <w:t xml:space="preserve"> regulation, as part of quality infrastructure, is an activity that contributes to the economic prosperity and well-being of </w:t>
            </w:r>
            <w:proofErr w:type="gramStart"/>
            <w:r w:rsidRPr="00C379C8">
              <w:t>society;</w:t>
            </w:r>
            <w:proofErr w:type="gramEnd"/>
            <w:r w:rsidRPr="00C379C8">
              <w:t xml:space="preserve"> </w:t>
            </w:r>
          </w:p>
          <w:p w14:paraId="72DA1FBC" w14:textId="77777777" w:rsidR="0013005A" w:rsidRDefault="0040438A" w:rsidP="00A301AD">
            <w:pPr>
              <w:pStyle w:val="Paragraphedeliste"/>
              <w:keepNext/>
              <w:keepLines/>
              <w:numPr>
                <w:ilvl w:val="0"/>
                <w:numId w:val="16"/>
              </w:numPr>
              <w:spacing w:before="120" w:after="120"/>
            </w:pPr>
            <w:r w:rsidRPr="00C379C8">
              <w:t xml:space="preserve">The importance of monitoring and incorporating innovations and technologies arising from digital transformation in society (in particular in the so-called Industry 4.0) in </w:t>
            </w:r>
            <w:proofErr w:type="spellStart"/>
            <w:r w:rsidRPr="00C379C8">
              <w:t>Inmetro's</w:t>
            </w:r>
            <w:proofErr w:type="spellEnd"/>
            <w:r w:rsidRPr="00C379C8">
              <w:t xml:space="preserve"> regulatory </w:t>
            </w:r>
            <w:proofErr w:type="gramStart"/>
            <w:r w:rsidRPr="00C379C8">
              <w:t>activities;</w:t>
            </w:r>
            <w:proofErr w:type="gramEnd"/>
            <w:r w:rsidRPr="00C379C8">
              <w:t xml:space="preserve"> </w:t>
            </w:r>
          </w:p>
          <w:p w14:paraId="35007040" w14:textId="77777777" w:rsidR="0013005A" w:rsidRDefault="0040438A" w:rsidP="00A301AD">
            <w:pPr>
              <w:pStyle w:val="Paragraphedeliste"/>
              <w:keepNext/>
              <w:keepLines/>
              <w:numPr>
                <w:ilvl w:val="0"/>
                <w:numId w:val="16"/>
              </w:numPr>
              <w:spacing w:before="120" w:after="120"/>
            </w:pPr>
            <w:r w:rsidRPr="00C379C8">
              <w:t xml:space="preserve">The need to develop and implement regulatory actions that are sufficiently adaptable and flexible, in order to promote more dynamic regulation that accompanies market </w:t>
            </w:r>
            <w:proofErr w:type="gramStart"/>
            <w:r w:rsidRPr="00C379C8">
              <w:t>advances;</w:t>
            </w:r>
            <w:proofErr w:type="gramEnd"/>
            <w:r w:rsidRPr="00C379C8">
              <w:t xml:space="preserve"> </w:t>
            </w:r>
          </w:p>
          <w:p w14:paraId="6CDF11F3" w14:textId="77777777" w:rsidR="0013005A" w:rsidRDefault="0040438A" w:rsidP="00A301AD">
            <w:pPr>
              <w:pStyle w:val="Paragraphedeliste"/>
              <w:keepNext/>
              <w:keepLines/>
              <w:numPr>
                <w:ilvl w:val="0"/>
                <w:numId w:val="16"/>
              </w:numPr>
              <w:spacing w:before="120" w:after="120"/>
            </w:pPr>
            <w:r w:rsidRPr="00C379C8">
              <w:t xml:space="preserve">Regulatory activity is an instrument of great importance to the protection of society, innovation and the competitiveness of national industry, contributing to the economic and isonomic growth of the </w:t>
            </w:r>
            <w:proofErr w:type="gramStart"/>
            <w:r w:rsidRPr="00C379C8">
              <w:t>country;</w:t>
            </w:r>
            <w:proofErr w:type="gramEnd"/>
            <w:r w:rsidRPr="00C379C8">
              <w:t xml:space="preserve"> </w:t>
            </w:r>
          </w:p>
          <w:p w14:paraId="44C09B27" w14:textId="77777777" w:rsidR="0013005A" w:rsidRDefault="0040438A" w:rsidP="00A301AD">
            <w:pPr>
              <w:pStyle w:val="Paragraphedeliste"/>
              <w:keepNext/>
              <w:keepLines/>
              <w:numPr>
                <w:ilvl w:val="0"/>
                <w:numId w:val="16"/>
              </w:numPr>
              <w:spacing w:before="120" w:after="120"/>
            </w:pPr>
            <w:r w:rsidRPr="00C379C8">
              <w:t xml:space="preserve">Society's demand for the implementation of improvements in the regulatory process of </w:t>
            </w:r>
            <w:proofErr w:type="spellStart"/>
            <w:r w:rsidRPr="00C379C8">
              <w:t>Inmetro</w:t>
            </w:r>
            <w:proofErr w:type="spellEnd"/>
            <w:r w:rsidRPr="00C379C8">
              <w:t xml:space="preserve">, which was proven through demonstrations and participation in meetings, consultations with stakeholders and other means of communication and interaction carried out in recent years by </w:t>
            </w:r>
            <w:proofErr w:type="spellStart"/>
            <w:r w:rsidRPr="00C379C8">
              <w:t>Inmetro</w:t>
            </w:r>
            <w:proofErr w:type="spellEnd"/>
            <w:r w:rsidRPr="00C379C8">
              <w:t xml:space="preserve">. </w:t>
            </w:r>
          </w:p>
          <w:p w14:paraId="2C0CF505" w14:textId="77777777" w:rsidR="0013005A" w:rsidRDefault="0040438A" w:rsidP="0013005A">
            <w:pPr>
              <w:keepNext/>
              <w:keepLines/>
              <w:spacing w:before="120" w:after="120"/>
            </w:pPr>
            <w:r w:rsidRPr="00C379C8">
              <w:t xml:space="preserve">The current regulatory model needs to be improved as the characteristics that compose it, the result of its evolution in the last 30 years, have increased the complexity and decreased the performance of the regulatory </w:t>
            </w:r>
            <w:proofErr w:type="gramStart"/>
            <w:r w:rsidRPr="00C379C8">
              <w:t>process;</w:t>
            </w:r>
            <w:proofErr w:type="gramEnd"/>
            <w:r w:rsidRPr="00C379C8">
              <w:t xml:space="preserve"> </w:t>
            </w:r>
          </w:p>
          <w:p w14:paraId="08209018" w14:textId="77777777" w:rsidR="00F85C99" w:rsidRPr="002F6A28" w:rsidRDefault="0040438A" w:rsidP="0013005A">
            <w:pPr>
              <w:keepNext/>
              <w:keepLines/>
              <w:spacing w:before="120" w:after="120"/>
              <w:rPr>
                <w:b/>
              </w:rPr>
            </w:pPr>
            <w:r w:rsidRPr="00C379C8">
              <w:t>Protection of human health or safety; Quality requirements</w:t>
            </w:r>
            <w:bookmarkStart w:id="27" w:name="sps7f"/>
            <w:bookmarkEnd w:id="27"/>
          </w:p>
        </w:tc>
      </w:tr>
      <w:tr w:rsidR="005842EE" w14:paraId="3AFBA8E1" w14:textId="77777777" w:rsidTr="0069259F">
        <w:tc>
          <w:tcPr>
            <w:tcW w:w="713" w:type="dxa"/>
            <w:tcBorders>
              <w:top w:val="single" w:sz="6" w:space="0" w:color="auto"/>
              <w:bottom w:val="single" w:sz="6" w:space="0" w:color="auto"/>
            </w:tcBorders>
            <w:shd w:val="clear" w:color="auto" w:fill="auto"/>
          </w:tcPr>
          <w:p w14:paraId="382BB033" w14:textId="77777777" w:rsidR="00F85C99" w:rsidRPr="002F6A28" w:rsidRDefault="0040438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F13544A" w14:textId="77777777" w:rsidR="00F85C99" w:rsidRPr="002F6A28" w:rsidRDefault="0040438A" w:rsidP="009E75ED">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1) Brazilian Official Gazette 59 on 29 March 2021, section 1, page</w:t>
            </w:r>
            <w:r w:rsidR="0013005A">
              <w:rPr>
                <w:bCs/>
              </w:rPr>
              <w:t> </w:t>
            </w:r>
            <w:r w:rsidRPr="002F6A28">
              <w:rPr>
                <w:bCs/>
              </w:rPr>
              <w:t xml:space="preserve">75 </w:t>
            </w:r>
          </w:p>
          <w:p w14:paraId="23958AD4" w14:textId="77777777" w:rsidR="00310772" w:rsidRPr="002F6A28" w:rsidRDefault="00854654" w:rsidP="009E75ED">
            <w:pPr>
              <w:spacing w:before="120" w:after="120"/>
              <w:rPr>
                <w:bCs/>
              </w:rPr>
            </w:pPr>
            <w:hyperlink r:id="rId11" w:history="1">
              <w:r w:rsidR="0040438A" w:rsidRPr="002F6A28">
                <w:rPr>
                  <w:bCs/>
                  <w:color w:val="0000FF"/>
                  <w:u w:val="single"/>
                </w:rPr>
                <w:t>https://www.in.gov.br/en/web/dou/-/consulta-publica-n-8-de-25-de-marco-de-2021-310910534</w:t>
              </w:r>
            </w:hyperlink>
            <w:bookmarkStart w:id="29" w:name="sps9a"/>
            <w:bookmarkStart w:id="30" w:name="sps9b"/>
            <w:bookmarkEnd w:id="29"/>
            <w:bookmarkEnd w:id="30"/>
          </w:p>
        </w:tc>
      </w:tr>
      <w:tr w:rsidR="005842EE" w14:paraId="5A47A869" w14:textId="77777777" w:rsidTr="00AE6CC8">
        <w:trPr>
          <w:cantSplit/>
        </w:trPr>
        <w:tc>
          <w:tcPr>
            <w:tcW w:w="713" w:type="dxa"/>
            <w:tcBorders>
              <w:top w:val="single" w:sz="6" w:space="0" w:color="auto"/>
              <w:bottom w:val="single" w:sz="6" w:space="0" w:color="auto"/>
            </w:tcBorders>
            <w:shd w:val="clear" w:color="auto" w:fill="auto"/>
          </w:tcPr>
          <w:p w14:paraId="638A8C9D" w14:textId="77777777" w:rsidR="00EE3A11" w:rsidRPr="002F6A28" w:rsidRDefault="0040438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5414ACF" w14:textId="77777777" w:rsidR="00EE3A11" w:rsidRPr="002F6A28" w:rsidRDefault="0040438A"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 xml:space="preserve">In the date of its publication </w:t>
            </w:r>
            <w:bookmarkEnd w:id="33"/>
          </w:p>
          <w:p w14:paraId="44DFD6FE" w14:textId="77777777" w:rsidR="00EE3A11" w:rsidRPr="002F6A28" w:rsidRDefault="0040438A"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In the date of its publication</w:t>
            </w:r>
            <w:bookmarkEnd w:id="36"/>
          </w:p>
        </w:tc>
      </w:tr>
      <w:tr w:rsidR="005842EE" w14:paraId="0E026CFB" w14:textId="77777777" w:rsidTr="0069259F">
        <w:tc>
          <w:tcPr>
            <w:tcW w:w="713" w:type="dxa"/>
            <w:tcBorders>
              <w:top w:val="single" w:sz="6" w:space="0" w:color="auto"/>
              <w:bottom w:val="single" w:sz="6" w:space="0" w:color="auto"/>
            </w:tcBorders>
            <w:shd w:val="clear" w:color="auto" w:fill="auto"/>
          </w:tcPr>
          <w:p w14:paraId="0A14B1B1" w14:textId="77777777" w:rsidR="00F85C99" w:rsidRPr="002F6A28" w:rsidRDefault="0040438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6F19C34" w14:textId="77777777" w:rsidR="00F85C99" w:rsidRPr="002F6A28" w:rsidRDefault="0040438A" w:rsidP="002F6A28">
            <w:pPr>
              <w:spacing w:before="120" w:after="120"/>
            </w:pPr>
            <w:bookmarkStart w:id="37" w:name="X_TBT_Reg_10A"/>
            <w:r w:rsidRPr="002F6A28">
              <w:rPr>
                <w:b/>
              </w:rPr>
              <w:t>Final date for comments</w:t>
            </w:r>
            <w:bookmarkEnd w:id="37"/>
            <w:r w:rsidRPr="002F6A28">
              <w:rPr>
                <w:b/>
              </w:rPr>
              <w:t>:</w:t>
            </w:r>
            <w:r w:rsidR="00EE3A11" w:rsidRPr="00C379C8">
              <w:t xml:space="preserve"> 27 May 2021</w:t>
            </w:r>
            <w:bookmarkStart w:id="38" w:name="sps12a"/>
            <w:bookmarkEnd w:id="38"/>
          </w:p>
        </w:tc>
      </w:tr>
      <w:tr w:rsidR="005842EE" w14:paraId="3E709E7A" w14:textId="77777777" w:rsidTr="0069259F">
        <w:tc>
          <w:tcPr>
            <w:tcW w:w="713" w:type="dxa"/>
            <w:tcBorders>
              <w:top w:val="single" w:sz="6" w:space="0" w:color="auto"/>
            </w:tcBorders>
            <w:shd w:val="clear" w:color="auto" w:fill="auto"/>
          </w:tcPr>
          <w:p w14:paraId="0E1B96DA" w14:textId="77777777" w:rsidR="00F85C99" w:rsidRPr="002F6A28" w:rsidRDefault="0040438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376EF7A" w14:textId="77777777" w:rsidR="00F85C99" w:rsidRPr="002F6A28" w:rsidRDefault="0040438A"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Pr="002F6A28">
              <w:rPr>
                <w:b/>
              </w:rPr>
              <w:t xml:space="preserve">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14CE03B3" w14:textId="77777777" w:rsidR="00310772" w:rsidRPr="002F6A28" w:rsidRDefault="0040438A" w:rsidP="00B16145">
            <w:pPr>
              <w:keepNext/>
              <w:keepLines/>
              <w:spacing w:before="120" w:after="120"/>
              <w:jc w:val="left"/>
            </w:pPr>
            <w:r w:rsidRPr="002F6A28">
              <w:t>National Institute of Metrology, Quality and Technology – INMETRO</w:t>
            </w:r>
            <w:r w:rsidRPr="002F6A28">
              <w:br/>
              <w:t>Telephone: +(55) 21 2145.3817</w:t>
            </w:r>
            <w:r w:rsidRPr="002F6A28">
              <w:br/>
              <w:t xml:space="preserve">Email: </w:t>
            </w:r>
            <w:hyperlink r:id="rId12" w:history="1">
              <w:r w:rsidRPr="002F6A28">
                <w:rPr>
                  <w:color w:val="0000FF"/>
                  <w:u w:val="single"/>
                </w:rPr>
                <w:t>barreirastecnicas@inmetro.gov.br</w:t>
              </w:r>
            </w:hyperlink>
            <w:r w:rsidRPr="002F6A28">
              <w:t xml:space="preserve"> </w:t>
            </w:r>
            <w:r w:rsidRPr="002F6A28">
              <w:br/>
              <w:t xml:space="preserve">Web-site: </w:t>
            </w:r>
            <w:hyperlink r:id="rId13" w:history="1">
              <w:r w:rsidRPr="002F6A28">
                <w:rPr>
                  <w:color w:val="0000FF"/>
                  <w:u w:val="single"/>
                </w:rPr>
                <w:t>www.inmetro.gov.br/barreirastecnicas</w:t>
              </w:r>
            </w:hyperlink>
            <w:bookmarkEnd w:id="42"/>
          </w:p>
        </w:tc>
      </w:tr>
    </w:tbl>
    <w:p w14:paraId="017C8DDC"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67A1B" w14:textId="77777777" w:rsidR="001C5C60" w:rsidRDefault="0040438A">
      <w:r>
        <w:separator/>
      </w:r>
    </w:p>
  </w:endnote>
  <w:endnote w:type="continuationSeparator" w:id="0">
    <w:p w14:paraId="05E7AE04" w14:textId="77777777" w:rsidR="001C5C60" w:rsidRDefault="0040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4300" w14:textId="77777777" w:rsidR="009239F7" w:rsidRPr="002F6A28" w:rsidRDefault="0040438A"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BCD2" w14:textId="77777777" w:rsidR="009239F7" w:rsidRPr="002F6A28" w:rsidRDefault="0040438A"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3CAD" w14:textId="77777777" w:rsidR="00EE3A11" w:rsidRPr="002F6A28" w:rsidRDefault="0040438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D4BD" w14:textId="77777777" w:rsidR="001C5C60" w:rsidRDefault="0040438A">
      <w:r>
        <w:separator/>
      </w:r>
    </w:p>
  </w:footnote>
  <w:footnote w:type="continuationSeparator" w:id="0">
    <w:p w14:paraId="486EC750" w14:textId="77777777" w:rsidR="001C5C60" w:rsidRDefault="0040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8038" w14:textId="77777777" w:rsidR="009239F7" w:rsidRPr="002F6A28" w:rsidRDefault="0040438A" w:rsidP="009239F7">
    <w:pPr>
      <w:pStyle w:val="En-tte"/>
      <w:pBdr>
        <w:bottom w:val="single" w:sz="4" w:space="1" w:color="auto"/>
      </w:pBdr>
      <w:tabs>
        <w:tab w:val="clear" w:pos="4513"/>
        <w:tab w:val="clear" w:pos="9027"/>
      </w:tabs>
      <w:jc w:val="center"/>
    </w:pPr>
    <w:proofErr w:type="spellStart"/>
    <w:r w:rsidRPr="002F6A28">
      <w:t>tbtSymbol</w:t>
    </w:r>
    <w:proofErr w:type="spellEnd"/>
  </w:p>
  <w:p w14:paraId="5EA5CC45" w14:textId="77777777" w:rsidR="009239F7" w:rsidRPr="002F6A28" w:rsidRDefault="009239F7" w:rsidP="009239F7">
    <w:pPr>
      <w:pStyle w:val="En-tte"/>
      <w:pBdr>
        <w:bottom w:val="single" w:sz="4" w:space="1" w:color="auto"/>
      </w:pBdr>
      <w:tabs>
        <w:tab w:val="clear" w:pos="4513"/>
        <w:tab w:val="clear" w:pos="9027"/>
      </w:tabs>
      <w:jc w:val="center"/>
    </w:pPr>
  </w:p>
  <w:p w14:paraId="199A4A6F" w14:textId="77777777" w:rsidR="009239F7" w:rsidRPr="002F6A28" w:rsidRDefault="0040438A"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F265638"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7A571" w14:textId="77777777" w:rsidR="009239F7" w:rsidRPr="002F6A28" w:rsidRDefault="0040438A" w:rsidP="009239F7">
    <w:pPr>
      <w:pStyle w:val="En-tte"/>
      <w:pBdr>
        <w:bottom w:val="single" w:sz="4" w:space="1" w:color="auto"/>
      </w:pBdr>
      <w:tabs>
        <w:tab w:val="clear" w:pos="4513"/>
        <w:tab w:val="clear" w:pos="9027"/>
      </w:tabs>
      <w:jc w:val="center"/>
    </w:pPr>
    <w:bookmarkStart w:id="43" w:name="spsSymbolHeader"/>
    <w:r w:rsidRPr="002F6A28">
      <w:t>G/TBT/N/BRA/1157</w:t>
    </w:r>
    <w:bookmarkEnd w:id="43"/>
  </w:p>
  <w:p w14:paraId="1282ACEE" w14:textId="77777777" w:rsidR="009239F7" w:rsidRPr="002F6A28" w:rsidRDefault="009239F7" w:rsidP="009239F7">
    <w:pPr>
      <w:pStyle w:val="En-tte"/>
      <w:pBdr>
        <w:bottom w:val="single" w:sz="4" w:space="1" w:color="auto"/>
      </w:pBdr>
      <w:tabs>
        <w:tab w:val="clear" w:pos="4513"/>
        <w:tab w:val="clear" w:pos="9027"/>
      </w:tabs>
      <w:jc w:val="center"/>
    </w:pPr>
  </w:p>
  <w:p w14:paraId="3A30E7E0" w14:textId="77777777" w:rsidR="009239F7" w:rsidRPr="002F6A28" w:rsidRDefault="0040438A"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13C45CF"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42EE" w14:paraId="5E010ADA" w14:textId="77777777" w:rsidTr="008612A9">
      <w:trPr>
        <w:trHeight w:val="240"/>
        <w:jc w:val="center"/>
      </w:trPr>
      <w:tc>
        <w:tcPr>
          <w:tcW w:w="3794" w:type="dxa"/>
          <w:shd w:val="clear" w:color="auto" w:fill="FFFFFF"/>
          <w:tcMar>
            <w:left w:w="108" w:type="dxa"/>
            <w:right w:w="108" w:type="dxa"/>
          </w:tcMar>
          <w:vAlign w:val="center"/>
        </w:tcPr>
        <w:p w14:paraId="35FEC94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A7C4F76" w14:textId="77777777" w:rsidR="00ED54E0" w:rsidRPr="009239F7" w:rsidRDefault="00ED54E0" w:rsidP="00B801E9">
          <w:pPr>
            <w:jc w:val="right"/>
            <w:rPr>
              <w:b/>
              <w:color w:val="FF0000"/>
              <w:szCs w:val="16"/>
            </w:rPr>
          </w:pPr>
        </w:p>
      </w:tc>
    </w:tr>
    <w:bookmarkEnd w:id="44"/>
    <w:tr w:rsidR="005842EE" w14:paraId="6EAB89EE" w14:textId="77777777" w:rsidTr="008612A9">
      <w:trPr>
        <w:trHeight w:val="213"/>
        <w:jc w:val="center"/>
      </w:trPr>
      <w:tc>
        <w:tcPr>
          <w:tcW w:w="3794" w:type="dxa"/>
          <w:vMerge w:val="restart"/>
          <w:shd w:val="clear" w:color="auto" w:fill="FFFFFF"/>
          <w:tcMar>
            <w:left w:w="0" w:type="dxa"/>
            <w:right w:w="0" w:type="dxa"/>
          </w:tcMar>
        </w:tcPr>
        <w:p w14:paraId="690A34BE" w14:textId="77777777" w:rsidR="00ED54E0" w:rsidRPr="009239F7" w:rsidRDefault="0040438A" w:rsidP="00B801E9">
          <w:pPr>
            <w:jc w:val="left"/>
          </w:pPr>
          <w:r>
            <w:rPr>
              <w:noProof/>
              <w:lang w:eastAsia="en-GB"/>
            </w:rPr>
            <w:drawing>
              <wp:inline distT="0" distB="0" distL="0" distR="0" wp14:anchorId="2F2F0ADE" wp14:editId="3AC0A92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1664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7965E46" w14:textId="77777777" w:rsidR="00ED54E0" w:rsidRPr="009239F7" w:rsidRDefault="00ED54E0" w:rsidP="00B801E9">
          <w:pPr>
            <w:jc w:val="right"/>
            <w:rPr>
              <w:b/>
              <w:szCs w:val="16"/>
            </w:rPr>
          </w:pPr>
        </w:p>
      </w:tc>
    </w:tr>
    <w:tr w:rsidR="005842EE" w14:paraId="22A76817" w14:textId="77777777" w:rsidTr="008612A9">
      <w:trPr>
        <w:trHeight w:val="868"/>
        <w:jc w:val="center"/>
      </w:trPr>
      <w:tc>
        <w:tcPr>
          <w:tcW w:w="3794" w:type="dxa"/>
          <w:vMerge/>
          <w:shd w:val="clear" w:color="auto" w:fill="FFFFFF"/>
          <w:tcMar>
            <w:left w:w="108" w:type="dxa"/>
            <w:right w:w="108" w:type="dxa"/>
          </w:tcMar>
        </w:tcPr>
        <w:p w14:paraId="45D75BE2"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1ECC0A5" w14:textId="77777777" w:rsidR="009239F7" w:rsidRPr="002F6A28" w:rsidRDefault="0040438A" w:rsidP="00B801E9">
          <w:pPr>
            <w:jc w:val="right"/>
            <w:rPr>
              <w:b/>
              <w:szCs w:val="16"/>
            </w:rPr>
          </w:pPr>
          <w:bookmarkStart w:id="45" w:name="bmkSymbols"/>
          <w:r w:rsidRPr="002F6A28">
            <w:rPr>
              <w:b/>
              <w:szCs w:val="16"/>
            </w:rPr>
            <w:t>G/TBT/N/BRA/1157</w:t>
          </w:r>
          <w:bookmarkEnd w:id="45"/>
        </w:p>
      </w:tc>
    </w:tr>
    <w:tr w:rsidR="005842EE" w14:paraId="0513D93E" w14:textId="77777777" w:rsidTr="008612A9">
      <w:trPr>
        <w:trHeight w:val="240"/>
        <w:jc w:val="center"/>
      </w:trPr>
      <w:tc>
        <w:tcPr>
          <w:tcW w:w="3794" w:type="dxa"/>
          <w:vMerge/>
          <w:shd w:val="clear" w:color="auto" w:fill="FFFFFF"/>
          <w:tcMar>
            <w:left w:w="108" w:type="dxa"/>
            <w:right w:w="108" w:type="dxa"/>
          </w:tcMar>
          <w:vAlign w:val="center"/>
        </w:tcPr>
        <w:p w14:paraId="0B50EE6F" w14:textId="77777777" w:rsidR="00ED54E0" w:rsidRPr="009239F7" w:rsidRDefault="00ED54E0" w:rsidP="00B801E9"/>
      </w:tc>
      <w:tc>
        <w:tcPr>
          <w:tcW w:w="5448" w:type="dxa"/>
          <w:gridSpan w:val="2"/>
          <w:shd w:val="clear" w:color="auto" w:fill="FFFFFF"/>
          <w:tcMar>
            <w:left w:w="108" w:type="dxa"/>
            <w:right w:w="108" w:type="dxa"/>
          </w:tcMar>
          <w:vAlign w:val="center"/>
        </w:tcPr>
        <w:p w14:paraId="3AD7D504" w14:textId="52A1ECA4" w:rsidR="00ED54E0" w:rsidRPr="009239F7" w:rsidRDefault="0006788B" w:rsidP="00B801E9">
          <w:pPr>
            <w:jc w:val="right"/>
            <w:rPr>
              <w:szCs w:val="16"/>
            </w:rPr>
          </w:pPr>
          <w:bookmarkStart w:id="46" w:name="spsDateDistribution"/>
          <w:bookmarkStart w:id="47" w:name="bmkDate"/>
          <w:bookmarkEnd w:id="46"/>
          <w:bookmarkEnd w:id="47"/>
          <w:r>
            <w:rPr>
              <w:szCs w:val="16"/>
            </w:rPr>
            <w:t>30 March 2021</w:t>
          </w:r>
        </w:p>
      </w:tc>
    </w:tr>
    <w:tr w:rsidR="005842EE" w14:paraId="44E8A67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81CA61" w14:textId="5C488FEC" w:rsidR="00ED54E0" w:rsidRPr="009239F7" w:rsidRDefault="0040438A" w:rsidP="0097650D">
          <w:pPr>
            <w:jc w:val="left"/>
            <w:rPr>
              <w:b/>
            </w:rPr>
          </w:pPr>
          <w:bookmarkStart w:id="48" w:name="bmkSerial"/>
          <w:r w:rsidRPr="002F6A28">
            <w:rPr>
              <w:color w:val="FF0000"/>
              <w:szCs w:val="16"/>
            </w:rPr>
            <w:t>(</w:t>
          </w:r>
          <w:bookmarkStart w:id="49" w:name="spsSerialNumber"/>
          <w:bookmarkEnd w:id="49"/>
          <w:r w:rsidR="0006788B">
            <w:rPr>
              <w:color w:val="FF0000"/>
              <w:szCs w:val="16"/>
            </w:rPr>
            <w:t>21-</w:t>
          </w:r>
          <w:r w:rsidR="000135C1">
            <w:rPr>
              <w:color w:val="FF0000"/>
              <w:szCs w:val="16"/>
            </w:rPr>
            <w:t>2609</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F3DE78B" w14:textId="77777777" w:rsidR="00ED54E0" w:rsidRPr="009239F7" w:rsidRDefault="0040438A"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5842EE" w14:paraId="11903DC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465349" w14:textId="77777777" w:rsidR="00ED54E0" w:rsidRPr="009239F7" w:rsidRDefault="0040438A"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0F5D244" w14:textId="77777777" w:rsidR="00ED54E0" w:rsidRPr="002F6A28" w:rsidRDefault="0040438A"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659E517B"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1244E9"/>
    <w:multiLevelType w:val="hybridMultilevel"/>
    <w:tmpl w:val="4C4EDD80"/>
    <w:lvl w:ilvl="0" w:tplc="CEC4D072">
      <w:start w:val="1"/>
      <w:numFmt w:val="bullet"/>
      <w:lvlText w:val=""/>
      <w:lvlJc w:val="left"/>
      <w:pPr>
        <w:ind w:left="720" w:hanging="360"/>
      </w:pPr>
      <w:rPr>
        <w:rFonts w:ascii="Symbol" w:hAnsi="Symbol" w:hint="default"/>
      </w:rPr>
    </w:lvl>
    <w:lvl w:ilvl="1" w:tplc="3348DFB6">
      <w:numFmt w:val="bullet"/>
      <w:lvlText w:val="-"/>
      <w:lvlJc w:val="left"/>
      <w:pPr>
        <w:ind w:left="1640" w:hanging="560"/>
      </w:pPr>
      <w:rPr>
        <w:rFonts w:ascii="Verdana" w:eastAsia="Calibri" w:hAnsi="Verdana" w:cs="Times New Roman" w:hint="default"/>
      </w:rPr>
    </w:lvl>
    <w:lvl w:ilvl="2" w:tplc="FF12D9B6" w:tentative="1">
      <w:start w:val="1"/>
      <w:numFmt w:val="bullet"/>
      <w:lvlText w:val=""/>
      <w:lvlJc w:val="left"/>
      <w:pPr>
        <w:ind w:left="2160" w:hanging="360"/>
      </w:pPr>
      <w:rPr>
        <w:rFonts w:ascii="Wingdings" w:hAnsi="Wingdings" w:hint="default"/>
      </w:rPr>
    </w:lvl>
    <w:lvl w:ilvl="3" w:tplc="C9904526" w:tentative="1">
      <w:start w:val="1"/>
      <w:numFmt w:val="bullet"/>
      <w:lvlText w:val=""/>
      <w:lvlJc w:val="left"/>
      <w:pPr>
        <w:ind w:left="2880" w:hanging="360"/>
      </w:pPr>
      <w:rPr>
        <w:rFonts w:ascii="Symbol" w:hAnsi="Symbol" w:hint="default"/>
      </w:rPr>
    </w:lvl>
    <w:lvl w:ilvl="4" w:tplc="311ED64C" w:tentative="1">
      <w:start w:val="1"/>
      <w:numFmt w:val="bullet"/>
      <w:lvlText w:val="o"/>
      <w:lvlJc w:val="left"/>
      <w:pPr>
        <w:ind w:left="3600" w:hanging="360"/>
      </w:pPr>
      <w:rPr>
        <w:rFonts w:ascii="Courier New" w:hAnsi="Courier New" w:cs="Courier New" w:hint="default"/>
      </w:rPr>
    </w:lvl>
    <w:lvl w:ilvl="5" w:tplc="BBD68CD6" w:tentative="1">
      <w:start w:val="1"/>
      <w:numFmt w:val="bullet"/>
      <w:lvlText w:val=""/>
      <w:lvlJc w:val="left"/>
      <w:pPr>
        <w:ind w:left="4320" w:hanging="360"/>
      </w:pPr>
      <w:rPr>
        <w:rFonts w:ascii="Wingdings" w:hAnsi="Wingdings" w:hint="default"/>
      </w:rPr>
    </w:lvl>
    <w:lvl w:ilvl="6" w:tplc="7FB47A12" w:tentative="1">
      <w:start w:val="1"/>
      <w:numFmt w:val="bullet"/>
      <w:lvlText w:val=""/>
      <w:lvlJc w:val="left"/>
      <w:pPr>
        <w:ind w:left="5040" w:hanging="360"/>
      </w:pPr>
      <w:rPr>
        <w:rFonts w:ascii="Symbol" w:hAnsi="Symbol" w:hint="default"/>
      </w:rPr>
    </w:lvl>
    <w:lvl w:ilvl="7" w:tplc="8E9C5964" w:tentative="1">
      <w:start w:val="1"/>
      <w:numFmt w:val="bullet"/>
      <w:lvlText w:val="o"/>
      <w:lvlJc w:val="left"/>
      <w:pPr>
        <w:ind w:left="5760" w:hanging="360"/>
      </w:pPr>
      <w:rPr>
        <w:rFonts w:ascii="Courier New" w:hAnsi="Courier New" w:cs="Courier New" w:hint="default"/>
      </w:rPr>
    </w:lvl>
    <w:lvl w:ilvl="8" w:tplc="D31A228A"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4C7299A"/>
    <w:multiLevelType w:val="hybridMultilevel"/>
    <w:tmpl w:val="B64C1DD2"/>
    <w:lvl w:ilvl="0" w:tplc="9ECC6EB4">
      <w:numFmt w:val="bullet"/>
      <w:lvlText w:val="-"/>
      <w:lvlJc w:val="left"/>
      <w:pPr>
        <w:ind w:left="890" w:hanging="530"/>
      </w:pPr>
      <w:rPr>
        <w:rFonts w:ascii="Verdana" w:eastAsia="Calibri" w:hAnsi="Verdana" w:cs="Times New Roman" w:hint="default"/>
      </w:rPr>
    </w:lvl>
    <w:lvl w:ilvl="1" w:tplc="92987F8C" w:tentative="1">
      <w:start w:val="1"/>
      <w:numFmt w:val="bullet"/>
      <w:lvlText w:val="o"/>
      <w:lvlJc w:val="left"/>
      <w:pPr>
        <w:ind w:left="1440" w:hanging="360"/>
      </w:pPr>
      <w:rPr>
        <w:rFonts w:ascii="Courier New" w:hAnsi="Courier New" w:cs="Courier New" w:hint="default"/>
      </w:rPr>
    </w:lvl>
    <w:lvl w:ilvl="2" w:tplc="7AFC7CFA" w:tentative="1">
      <w:start w:val="1"/>
      <w:numFmt w:val="bullet"/>
      <w:lvlText w:val=""/>
      <w:lvlJc w:val="left"/>
      <w:pPr>
        <w:ind w:left="2160" w:hanging="360"/>
      </w:pPr>
      <w:rPr>
        <w:rFonts w:ascii="Wingdings" w:hAnsi="Wingdings" w:hint="default"/>
      </w:rPr>
    </w:lvl>
    <w:lvl w:ilvl="3" w:tplc="080E7C18" w:tentative="1">
      <w:start w:val="1"/>
      <w:numFmt w:val="bullet"/>
      <w:lvlText w:val=""/>
      <w:lvlJc w:val="left"/>
      <w:pPr>
        <w:ind w:left="2880" w:hanging="360"/>
      </w:pPr>
      <w:rPr>
        <w:rFonts w:ascii="Symbol" w:hAnsi="Symbol" w:hint="default"/>
      </w:rPr>
    </w:lvl>
    <w:lvl w:ilvl="4" w:tplc="2DC4FF0A" w:tentative="1">
      <w:start w:val="1"/>
      <w:numFmt w:val="bullet"/>
      <w:lvlText w:val="o"/>
      <w:lvlJc w:val="left"/>
      <w:pPr>
        <w:ind w:left="3600" w:hanging="360"/>
      </w:pPr>
      <w:rPr>
        <w:rFonts w:ascii="Courier New" w:hAnsi="Courier New" w:cs="Courier New" w:hint="default"/>
      </w:rPr>
    </w:lvl>
    <w:lvl w:ilvl="5" w:tplc="DC9CD46A" w:tentative="1">
      <w:start w:val="1"/>
      <w:numFmt w:val="bullet"/>
      <w:lvlText w:val=""/>
      <w:lvlJc w:val="left"/>
      <w:pPr>
        <w:ind w:left="4320" w:hanging="360"/>
      </w:pPr>
      <w:rPr>
        <w:rFonts w:ascii="Wingdings" w:hAnsi="Wingdings" w:hint="default"/>
      </w:rPr>
    </w:lvl>
    <w:lvl w:ilvl="6" w:tplc="7110FA66" w:tentative="1">
      <w:start w:val="1"/>
      <w:numFmt w:val="bullet"/>
      <w:lvlText w:val=""/>
      <w:lvlJc w:val="left"/>
      <w:pPr>
        <w:ind w:left="5040" w:hanging="360"/>
      </w:pPr>
      <w:rPr>
        <w:rFonts w:ascii="Symbol" w:hAnsi="Symbol" w:hint="default"/>
      </w:rPr>
    </w:lvl>
    <w:lvl w:ilvl="7" w:tplc="B29CAD46" w:tentative="1">
      <w:start w:val="1"/>
      <w:numFmt w:val="bullet"/>
      <w:lvlText w:val="o"/>
      <w:lvlJc w:val="left"/>
      <w:pPr>
        <w:ind w:left="5760" w:hanging="360"/>
      </w:pPr>
      <w:rPr>
        <w:rFonts w:ascii="Courier New" w:hAnsi="Courier New" w:cs="Courier New" w:hint="default"/>
      </w:rPr>
    </w:lvl>
    <w:lvl w:ilvl="8" w:tplc="F49CA610" w:tentative="1">
      <w:start w:val="1"/>
      <w:numFmt w:val="bullet"/>
      <w:lvlText w:val=""/>
      <w:lvlJc w:val="left"/>
      <w:pPr>
        <w:ind w:left="6480" w:hanging="360"/>
      </w:pPr>
      <w:rPr>
        <w:rFonts w:ascii="Wingdings" w:hAnsi="Wingdings" w:hint="default"/>
      </w:rPr>
    </w:lvl>
  </w:abstractNum>
  <w:abstractNum w:abstractNumId="13" w15:restartNumberingAfterBreak="0">
    <w:nsid w:val="57454AB1"/>
    <w:multiLevelType w:val="multilevel"/>
    <w:tmpl w:val="297E1EB4"/>
    <w:numStyleLink w:val="LegalHeadings"/>
  </w:abstractNum>
  <w:abstractNum w:abstractNumId="14"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6B0897C6">
      <w:start w:val="1"/>
      <w:numFmt w:val="decimal"/>
      <w:pStyle w:val="SummaryText"/>
      <w:lvlText w:val="%1."/>
      <w:lvlJc w:val="left"/>
      <w:pPr>
        <w:ind w:left="360" w:hanging="360"/>
      </w:pPr>
    </w:lvl>
    <w:lvl w:ilvl="1" w:tplc="FC54CDBC" w:tentative="1">
      <w:start w:val="1"/>
      <w:numFmt w:val="lowerLetter"/>
      <w:lvlText w:val="%2."/>
      <w:lvlJc w:val="left"/>
      <w:pPr>
        <w:ind w:left="1080" w:hanging="360"/>
      </w:pPr>
    </w:lvl>
    <w:lvl w:ilvl="2" w:tplc="4222679E" w:tentative="1">
      <w:start w:val="1"/>
      <w:numFmt w:val="lowerRoman"/>
      <w:lvlText w:val="%3."/>
      <w:lvlJc w:val="right"/>
      <w:pPr>
        <w:ind w:left="1800" w:hanging="180"/>
      </w:pPr>
    </w:lvl>
    <w:lvl w:ilvl="3" w:tplc="A0D6D27E" w:tentative="1">
      <w:start w:val="1"/>
      <w:numFmt w:val="decimal"/>
      <w:lvlText w:val="%4."/>
      <w:lvlJc w:val="left"/>
      <w:pPr>
        <w:ind w:left="2520" w:hanging="360"/>
      </w:pPr>
    </w:lvl>
    <w:lvl w:ilvl="4" w:tplc="E4369450" w:tentative="1">
      <w:start w:val="1"/>
      <w:numFmt w:val="lowerLetter"/>
      <w:lvlText w:val="%5."/>
      <w:lvlJc w:val="left"/>
      <w:pPr>
        <w:ind w:left="3240" w:hanging="360"/>
      </w:pPr>
    </w:lvl>
    <w:lvl w:ilvl="5" w:tplc="3118C4EE" w:tentative="1">
      <w:start w:val="1"/>
      <w:numFmt w:val="lowerRoman"/>
      <w:lvlText w:val="%6."/>
      <w:lvlJc w:val="right"/>
      <w:pPr>
        <w:ind w:left="3960" w:hanging="180"/>
      </w:pPr>
    </w:lvl>
    <w:lvl w:ilvl="6" w:tplc="827AE4C0" w:tentative="1">
      <w:start w:val="1"/>
      <w:numFmt w:val="decimal"/>
      <w:lvlText w:val="%7."/>
      <w:lvlJc w:val="left"/>
      <w:pPr>
        <w:ind w:left="4680" w:hanging="360"/>
      </w:pPr>
    </w:lvl>
    <w:lvl w:ilvl="7" w:tplc="3676A048" w:tentative="1">
      <w:start w:val="1"/>
      <w:numFmt w:val="lowerLetter"/>
      <w:lvlText w:val="%8."/>
      <w:lvlJc w:val="left"/>
      <w:pPr>
        <w:ind w:left="5400" w:hanging="360"/>
      </w:pPr>
    </w:lvl>
    <w:lvl w:ilvl="8" w:tplc="7EB66C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135C1"/>
    <w:rsid w:val="000272F6"/>
    <w:rsid w:val="00036EFF"/>
    <w:rsid w:val="00037AC4"/>
    <w:rsid w:val="000423BF"/>
    <w:rsid w:val="0006788B"/>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005A"/>
    <w:rsid w:val="0013337F"/>
    <w:rsid w:val="00155128"/>
    <w:rsid w:val="001621F4"/>
    <w:rsid w:val="00182B84"/>
    <w:rsid w:val="0018646B"/>
    <w:rsid w:val="00186B9C"/>
    <w:rsid w:val="001A464A"/>
    <w:rsid w:val="001C5C60"/>
    <w:rsid w:val="001E291F"/>
    <w:rsid w:val="00204CC3"/>
    <w:rsid w:val="00233408"/>
    <w:rsid w:val="00267723"/>
    <w:rsid w:val="00270637"/>
    <w:rsid w:val="0027067B"/>
    <w:rsid w:val="002D21E3"/>
    <w:rsid w:val="002E174F"/>
    <w:rsid w:val="002F6A28"/>
    <w:rsid w:val="00303D9D"/>
    <w:rsid w:val="00304AAE"/>
    <w:rsid w:val="00310772"/>
    <w:rsid w:val="003124EC"/>
    <w:rsid w:val="003531C5"/>
    <w:rsid w:val="003572B4"/>
    <w:rsid w:val="003723A9"/>
    <w:rsid w:val="00381B96"/>
    <w:rsid w:val="00383F7A"/>
    <w:rsid w:val="00396AF4"/>
    <w:rsid w:val="003B2BBF"/>
    <w:rsid w:val="003B40C7"/>
    <w:rsid w:val="0040438A"/>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842EE"/>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C75C0"/>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4654"/>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301AD"/>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0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yperlink" Target="http://www.inmetro.gov.br/barreirastecnica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reirastecnicas@inmetro.gov.br" TargetMode="External"/><Relationship Id="rId12" Type="http://schemas.openxmlformats.org/officeDocument/2006/relationships/hyperlink" Target="mailto:barreirastecnicas@inmetro.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br/en/web/dou/-/consulta-publica-n-8-de-25-de-marco-de-2021-3109105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tmriconsultapublica@inmetro.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nmetro.gov.br/legislacao/"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739</Words>
  <Characters>4216</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2021-03-30T10:24:00Z</dcterms:created>
  <dcterms:modified xsi:type="dcterms:W3CDTF">2021-03-30T11:11:00Z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3e13c265-fba2-4c87-8c50-941e1f3ee63d</vt:lpwstr>
  </property>
  <property fmtid="{D5CDD505-2E9C-101B-9397-08002B2CF9AE}" pid="4" name="WTOCLASSIFICATION">
    <vt:lpwstr>WTO OFFICIAL</vt:lpwstr>
  </property>
</Properties>
</file>