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785E" w14:textId="77777777" w:rsidR="002D78C9" w:rsidRDefault="001B1206" w:rsidP="00DD3DD7">
      <w:pPr>
        <w:pStyle w:val="Title"/>
      </w:pPr>
      <w:r w:rsidRPr="002F663C">
        <w:t>NOTIFICATION</w:t>
      </w:r>
    </w:p>
    <w:p w14:paraId="15B1AFC7" w14:textId="77777777" w:rsidR="002F663C" w:rsidRPr="002F663C" w:rsidRDefault="001B1206" w:rsidP="00DD3DD7">
      <w:pPr>
        <w:pStyle w:val="Title3"/>
      </w:pPr>
      <w:r w:rsidRPr="002F663C">
        <w:t>Addendum</w:t>
      </w:r>
    </w:p>
    <w:p w14:paraId="5CB1220F" w14:textId="77777777" w:rsidR="002F663C" w:rsidRDefault="001B120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Brazil</w:t>
      </w:r>
      <w:bookmarkEnd w:id="1"/>
      <w:bookmarkEnd w:id="2"/>
      <w:r w:rsidRPr="002F663C">
        <w:rPr>
          <w:rFonts w:eastAsia="Calibri" w:cs="Times New Roman"/>
        </w:rPr>
        <w:t>.</w:t>
      </w:r>
    </w:p>
    <w:p w14:paraId="12747F34" w14:textId="77777777" w:rsidR="001E2E4A" w:rsidRPr="002F663C" w:rsidRDefault="001E2E4A" w:rsidP="001E2E4A">
      <w:pPr>
        <w:rPr>
          <w:rFonts w:eastAsia="Calibri" w:cs="Times New Roman"/>
        </w:rPr>
      </w:pPr>
    </w:p>
    <w:p w14:paraId="1A40BAFF" w14:textId="77777777" w:rsidR="002F663C" w:rsidRPr="002F663C" w:rsidRDefault="001B1206" w:rsidP="002F663C">
      <w:pPr>
        <w:jc w:val="center"/>
        <w:rPr>
          <w:rFonts w:eastAsia="Calibri" w:cs="Times New Roman"/>
          <w:b/>
        </w:rPr>
      </w:pPr>
      <w:r w:rsidRPr="002F663C">
        <w:rPr>
          <w:rFonts w:eastAsia="Calibri" w:cs="Times New Roman"/>
          <w:b/>
        </w:rPr>
        <w:t>_______________</w:t>
      </w:r>
    </w:p>
    <w:p w14:paraId="40527897" w14:textId="77777777" w:rsidR="002F663C" w:rsidRDefault="002F663C" w:rsidP="002F663C">
      <w:pPr>
        <w:rPr>
          <w:rFonts w:eastAsia="Calibri" w:cs="Times New Roman"/>
        </w:rPr>
      </w:pPr>
    </w:p>
    <w:p w14:paraId="36E91C49" w14:textId="77777777" w:rsidR="00C14444" w:rsidRPr="002F663C" w:rsidRDefault="00C14444" w:rsidP="002F663C">
      <w:pPr>
        <w:rPr>
          <w:rFonts w:eastAsia="Calibri" w:cs="Times New Roman"/>
        </w:rPr>
      </w:pPr>
    </w:p>
    <w:p w14:paraId="27EEF7C9" w14:textId="77777777" w:rsidR="002F663C" w:rsidRPr="002F663C" w:rsidRDefault="001B1206"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Extension of the deadlines for implementation the conformity assessment requirements established by Inmetro Ordinance No. 231, 18 May 2021.</w:t>
      </w:r>
      <w:bookmarkEnd w:id="3"/>
    </w:p>
    <w:p w14:paraId="15A496A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245ED" w14:paraId="6ACDDF3F"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633C307" w14:textId="77777777" w:rsidR="002F663C" w:rsidRPr="002F663C" w:rsidRDefault="001B1206"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A245ED" w14:paraId="2AAFD9FC" w14:textId="77777777" w:rsidTr="00E9471B">
        <w:tc>
          <w:tcPr>
            <w:tcW w:w="851" w:type="dxa"/>
            <w:shd w:val="clear" w:color="auto" w:fill="auto"/>
          </w:tcPr>
          <w:p w14:paraId="76FA6FD1" w14:textId="77777777" w:rsidR="002F663C" w:rsidRPr="00711F9C" w:rsidRDefault="001B1206"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00A08F8E" w14:textId="77777777" w:rsidR="002F663C" w:rsidRPr="002F663C" w:rsidRDefault="001B120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A245ED" w14:paraId="229EA7C2" w14:textId="77777777" w:rsidTr="00E9471B">
        <w:tc>
          <w:tcPr>
            <w:tcW w:w="851" w:type="dxa"/>
            <w:shd w:val="clear" w:color="auto" w:fill="auto"/>
          </w:tcPr>
          <w:p w14:paraId="374A5025" w14:textId="77777777" w:rsidR="002F663C" w:rsidRPr="00711F9C" w:rsidRDefault="001B1206"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8F1783E" w14:textId="77777777" w:rsidR="002F663C" w:rsidRPr="002F663C" w:rsidRDefault="001B120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A245ED" w14:paraId="181C69A9" w14:textId="77777777" w:rsidTr="00E9471B">
        <w:tc>
          <w:tcPr>
            <w:tcW w:w="851" w:type="dxa"/>
            <w:shd w:val="clear" w:color="auto" w:fill="auto"/>
          </w:tcPr>
          <w:p w14:paraId="3B969106" w14:textId="77777777" w:rsidR="002F663C" w:rsidRPr="00711F9C" w:rsidRDefault="001B1206"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1A465AF7" w14:textId="77777777" w:rsidR="002F663C" w:rsidRPr="002F663C" w:rsidRDefault="001B120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30 May 2022</w:t>
            </w:r>
            <w:bookmarkEnd w:id="10"/>
          </w:p>
        </w:tc>
      </w:tr>
      <w:tr w:rsidR="00A245ED" w14:paraId="476592DA" w14:textId="77777777" w:rsidTr="00E9471B">
        <w:tc>
          <w:tcPr>
            <w:tcW w:w="851" w:type="dxa"/>
            <w:shd w:val="clear" w:color="auto" w:fill="auto"/>
          </w:tcPr>
          <w:p w14:paraId="150E2727" w14:textId="77777777" w:rsidR="002F663C" w:rsidRPr="00711F9C" w:rsidRDefault="001B1206"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5B00C3D4" w14:textId="77777777" w:rsidR="002F663C" w:rsidRPr="002F663C" w:rsidRDefault="001B120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30 May 2022</w:t>
            </w:r>
            <w:bookmarkEnd w:id="12"/>
          </w:p>
        </w:tc>
      </w:tr>
      <w:tr w:rsidR="00A245ED" w14:paraId="2148098C" w14:textId="77777777" w:rsidTr="00E9471B">
        <w:tc>
          <w:tcPr>
            <w:tcW w:w="851" w:type="dxa"/>
            <w:shd w:val="clear" w:color="auto" w:fill="auto"/>
          </w:tcPr>
          <w:p w14:paraId="1EBF922F" w14:textId="77777777" w:rsidR="002F663C" w:rsidRPr="00711F9C" w:rsidRDefault="001B1206"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3657D883" w14:textId="77777777" w:rsidR="002F663C" w:rsidRPr="002F663C" w:rsidRDefault="001B1206"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319DF59" w14:textId="77777777" w:rsidR="002F663C" w:rsidRPr="002F663C" w:rsidRDefault="00C258A8" w:rsidP="00EB7B40">
            <w:pPr>
              <w:rPr>
                <w:rFonts w:eastAsia="Calibri" w:cs="Times New Roman"/>
              </w:rPr>
            </w:pPr>
            <w:hyperlink r:id="rId8" w:tgtFrame="_blank" w:history="1">
              <w:r w:rsidR="001B1206" w:rsidRPr="002F663C">
                <w:rPr>
                  <w:rFonts w:eastAsia="Calibri" w:cs="Times New Roman"/>
                  <w:color w:val="0000FF"/>
                  <w:u w:val="single"/>
                </w:rPr>
                <w:t>https://www.in.gov.br/en/web/dou/-/portaria-n-226-de-26-de-maio-de-2022-403699677</w:t>
              </w:r>
            </w:hyperlink>
          </w:p>
          <w:p w14:paraId="729A374A" w14:textId="77777777" w:rsidR="002F663C" w:rsidRPr="002F663C" w:rsidRDefault="001B1206" w:rsidP="00EB7B40">
            <w:pPr>
              <w:spacing w:after="120"/>
              <w:rPr>
                <w:rFonts w:eastAsia="Calibri" w:cs="Times New Roman"/>
              </w:rPr>
            </w:pPr>
            <w:r w:rsidRPr="002F663C">
              <w:rPr>
                <w:rFonts w:eastAsia="Calibri" w:cs="Times New Roman"/>
                <w:color w:val="0000FF"/>
                <w:u w:val="single"/>
              </w:rPr>
              <w:t>http://sistema-sil.inmetro.gov.br/rtac/RTAC002982.pdf</w:t>
            </w:r>
            <w:bookmarkEnd w:id="15"/>
          </w:p>
        </w:tc>
      </w:tr>
      <w:tr w:rsidR="00A245ED" w14:paraId="38DE54DF" w14:textId="77777777" w:rsidTr="00E9471B">
        <w:tc>
          <w:tcPr>
            <w:tcW w:w="851" w:type="dxa"/>
            <w:shd w:val="clear" w:color="auto" w:fill="auto"/>
          </w:tcPr>
          <w:p w14:paraId="63A2F67B" w14:textId="77777777" w:rsidR="002F663C" w:rsidRPr="00711F9C" w:rsidRDefault="001B1206"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DD6B67B" w14:textId="77777777" w:rsidR="002F663C" w:rsidRPr="002F663C" w:rsidRDefault="001B120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12378CE" w14:textId="77777777" w:rsidR="002F663C" w:rsidRPr="002F663C" w:rsidRDefault="001B120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A245ED" w14:paraId="1798E39A" w14:textId="77777777" w:rsidTr="00E9471B">
        <w:tc>
          <w:tcPr>
            <w:tcW w:w="851" w:type="dxa"/>
            <w:shd w:val="clear" w:color="auto" w:fill="auto"/>
          </w:tcPr>
          <w:p w14:paraId="446AC747" w14:textId="77777777" w:rsidR="002F663C" w:rsidRPr="00711F9C" w:rsidRDefault="001B1206"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4F6BC795" w14:textId="77777777" w:rsidR="002F663C" w:rsidRPr="002F663C" w:rsidRDefault="001B120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74D48255" w14:textId="77777777" w:rsidR="002F663C" w:rsidRPr="002F663C" w:rsidRDefault="001B120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A245ED" w14:paraId="04466C30" w14:textId="77777777" w:rsidTr="00E9471B">
        <w:tc>
          <w:tcPr>
            <w:tcW w:w="851" w:type="dxa"/>
            <w:shd w:val="clear" w:color="auto" w:fill="auto"/>
          </w:tcPr>
          <w:p w14:paraId="5F605400" w14:textId="77777777" w:rsidR="002F663C" w:rsidRPr="00711F9C" w:rsidRDefault="001B1206"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D8361AA" w14:textId="77777777" w:rsidR="002F663C" w:rsidRPr="002F663C" w:rsidRDefault="001B120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A245ED" w14:paraId="23C0540C" w14:textId="77777777" w:rsidTr="00E9471B">
        <w:tc>
          <w:tcPr>
            <w:tcW w:w="851" w:type="dxa"/>
            <w:tcBorders>
              <w:bottom w:val="double" w:sz="4" w:space="0" w:color="auto"/>
            </w:tcBorders>
            <w:shd w:val="clear" w:color="auto" w:fill="auto"/>
          </w:tcPr>
          <w:p w14:paraId="1CB10E1C" w14:textId="77777777" w:rsidR="002F663C" w:rsidRPr="00711F9C" w:rsidRDefault="001B1206"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4F770324" w14:textId="77777777" w:rsidR="002F663C" w:rsidRPr="002F663C" w:rsidRDefault="001B120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24650D47" w14:textId="77777777" w:rsidR="002F663C" w:rsidRPr="002F663C" w:rsidRDefault="002F663C" w:rsidP="002F663C">
      <w:pPr>
        <w:jc w:val="left"/>
        <w:rPr>
          <w:rFonts w:eastAsia="Calibri" w:cs="Times New Roman"/>
          <w:highlight w:val="yellow"/>
        </w:rPr>
      </w:pPr>
    </w:p>
    <w:p w14:paraId="53BB2A1E" w14:textId="77777777" w:rsidR="003971FF" w:rsidRPr="007F6EA2" w:rsidRDefault="001B120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National Institute of Metrology, Quality and Technology - Inmetro, issued the Ordinance No. 226, 26 May 2021 that extends the deadlines for implementation of conformity assessment requirements for helmets for drivers and passengers of motorcycles and similar, established by Inmetro Ordinance No. 231, 18 May 2021.</w:t>
      </w:r>
      <w:bookmarkEnd w:id="26"/>
    </w:p>
    <w:p w14:paraId="4E4BAC1F" w14:textId="77777777" w:rsidR="006C5A96" w:rsidRDefault="001B1206" w:rsidP="006C5A96">
      <w:pPr>
        <w:jc w:val="center"/>
        <w:rPr>
          <w:b/>
        </w:rPr>
      </w:pPr>
      <w:r w:rsidRPr="003971FF">
        <w:rPr>
          <w:b/>
        </w:rPr>
        <w:t>__________</w:t>
      </w:r>
    </w:p>
    <w:p w14:paraId="4816F854" w14:textId="77777777" w:rsidR="004D4D19" w:rsidRDefault="004D4D19" w:rsidP="007F38C2">
      <w:pPr>
        <w:jc w:val="center"/>
        <w:rPr>
          <w:b/>
        </w:rPr>
      </w:pPr>
    </w:p>
    <w:p w14:paraId="34418AE7"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E812" w14:textId="77777777" w:rsidR="006016EB" w:rsidRDefault="001B1206">
      <w:r>
        <w:separator/>
      </w:r>
    </w:p>
  </w:endnote>
  <w:endnote w:type="continuationSeparator" w:id="0">
    <w:p w14:paraId="14F96942" w14:textId="77777777" w:rsidR="006016EB" w:rsidRDefault="001B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C08" w14:textId="77777777" w:rsidR="00544326" w:rsidRPr="00DD3DD7" w:rsidRDefault="001B120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8AB" w14:textId="77777777" w:rsidR="00544326" w:rsidRPr="00DD3DD7" w:rsidRDefault="001B1206"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5548" w14:textId="77777777" w:rsidR="00C258A8" w:rsidRDefault="00C2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9855" w14:textId="77777777" w:rsidR="000248E6" w:rsidRDefault="001B1206" w:rsidP="00ED54E0">
      <w:r>
        <w:separator/>
      </w:r>
    </w:p>
  </w:footnote>
  <w:footnote w:type="continuationSeparator" w:id="0">
    <w:p w14:paraId="251FA446" w14:textId="77777777" w:rsidR="000248E6" w:rsidRDefault="001B1206" w:rsidP="00ED54E0">
      <w:r>
        <w:continuationSeparator/>
      </w:r>
    </w:p>
  </w:footnote>
  <w:footnote w:id="1">
    <w:p w14:paraId="2A4F3C2E" w14:textId="77777777" w:rsidR="007F6EA2" w:rsidRDefault="001B120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1946" w14:textId="77777777" w:rsidR="00DD3DD7" w:rsidRDefault="001B1206"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37CC6B5F" w14:textId="77777777" w:rsidR="004D4D19" w:rsidRPr="00DD3DD7" w:rsidRDefault="004D4D19" w:rsidP="00DD3DD7">
    <w:pPr>
      <w:pStyle w:val="Header"/>
      <w:pBdr>
        <w:bottom w:val="single" w:sz="4" w:space="1" w:color="auto"/>
      </w:pBdr>
      <w:tabs>
        <w:tab w:val="clear" w:pos="4513"/>
        <w:tab w:val="clear" w:pos="9027"/>
      </w:tabs>
      <w:jc w:val="center"/>
    </w:pPr>
  </w:p>
  <w:p w14:paraId="383FE64A" w14:textId="77777777" w:rsidR="00DD3DD7" w:rsidRPr="00DD3DD7" w:rsidRDefault="001B120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672895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5D9A" w14:textId="77777777" w:rsidR="00DD3DD7" w:rsidRPr="00DD3DD7" w:rsidRDefault="001B1206" w:rsidP="00DD3DD7">
    <w:pPr>
      <w:pStyle w:val="Header"/>
      <w:pBdr>
        <w:bottom w:val="single" w:sz="4" w:space="1" w:color="auto"/>
      </w:pBdr>
      <w:tabs>
        <w:tab w:val="clear" w:pos="4513"/>
        <w:tab w:val="clear" w:pos="9027"/>
      </w:tabs>
      <w:jc w:val="center"/>
    </w:pPr>
    <w:bookmarkStart w:id="28" w:name="spsSymbolHeader"/>
    <w:r w:rsidRPr="00DD3DD7">
      <w:t>G/TBT/N/BRA/384/Add.11</w:t>
    </w:r>
    <w:bookmarkEnd w:id="28"/>
  </w:p>
  <w:p w14:paraId="5C39BA14" w14:textId="77777777" w:rsidR="00DD3DD7" w:rsidRPr="00DD3DD7" w:rsidRDefault="00DD3DD7" w:rsidP="00DD3DD7">
    <w:pPr>
      <w:pStyle w:val="Header"/>
      <w:pBdr>
        <w:bottom w:val="single" w:sz="4" w:space="1" w:color="auto"/>
      </w:pBdr>
      <w:tabs>
        <w:tab w:val="clear" w:pos="4513"/>
        <w:tab w:val="clear" w:pos="9027"/>
      </w:tabs>
      <w:jc w:val="center"/>
    </w:pPr>
  </w:p>
  <w:p w14:paraId="2DA48901" w14:textId="77777777" w:rsidR="00DD3DD7" w:rsidRPr="00DD3DD7" w:rsidRDefault="001B120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C28A8E2"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45ED" w14:paraId="6BFB5A8C" w14:textId="77777777" w:rsidTr="00544326">
      <w:trPr>
        <w:trHeight w:val="240"/>
        <w:jc w:val="center"/>
      </w:trPr>
      <w:tc>
        <w:tcPr>
          <w:tcW w:w="3794" w:type="dxa"/>
          <w:shd w:val="clear" w:color="auto" w:fill="FFFFFF"/>
          <w:tcMar>
            <w:left w:w="108" w:type="dxa"/>
            <w:right w:w="108" w:type="dxa"/>
          </w:tcMar>
          <w:vAlign w:val="center"/>
        </w:tcPr>
        <w:p w14:paraId="3368CFF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6FE11BD" w14:textId="77777777" w:rsidR="00ED54E0" w:rsidRPr="00182B84" w:rsidRDefault="001B1206" w:rsidP="00425DC5">
          <w:pPr>
            <w:jc w:val="right"/>
            <w:rPr>
              <w:b/>
              <w:color w:val="FF0000"/>
              <w:szCs w:val="16"/>
            </w:rPr>
          </w:pPr>
          <w:r>
            <w:rPr>
              <w:b/>
              <w:color w:val="FF0000"/>
              <w:szCs w:val="16"/>
            </w:rPr>
            <w:t xml:space="preserve"> </w:t>
          </w:r>
        </w:p>
      </w:tc>
    </w:tr>
    <w:tr w:rsidR="00A245ED" w14:paraId="42AE5DF0" w14:textId="77777777" w:rsidTr="00544326">
      <w:trPr>
        <w:trHeight w:val="213"/>
        <w:jc w:val="center"/>
      </w:trPr>
      <w:tc>
        <w:tcPr>
          <w:tcW w:w="3794" w:type="dxa"/>
          <w:vMerge w:val="restart"/>
          <w:shd w:val="clear" w:color="auto" w:fill="FFFFFF"/>
          <w:tcMar>
            <w:left w:w="0" w:type="dxa"/>
            <w:right w:w="0" w:type="dxa"/>
          </w:tcMar>
        </w:tcPr>
        <w:p w14:paraId="24CD935D" w14:textId="77777777" w:rsidR="00ED54E0" w:rsidRPr="00182B84" w:rsidRDefault="001B1206" w:rsidP="00425DC5">
          <w:pPr>
            <w:jc w:val="left"/>
          </w:pPr>
          <w:r w:rsidRPr="00182B84">
            <w:rPr>
              <w:noProof/>
              <w:lang w:val="en-US"/>
            </w:rPr>
            <w:drawing>
              <wp:inline distT="0" distB="0" distL="0" distR="0" wp14:anchorId="6AE9BAB4" wp14:editId="23AC769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93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9B1CD7" w14:textId="77777777" w:rsidR="00ED54E0" w:rsidRPr="00182B84" w:rsidRDefault="00ED54E0" w:rsidP="00425DC5">
          <w:pPr>
            <w:jc w:val="right"/>
            <w:rPr>
              <w:b/>
              <w:szCs w:val="16"/>
            </w:rPr>
          </w:pPr>
        </w:p>
      </w:tc>
    </w:tr>
    <w:tr w:rsidR="00A245ED" w14:paraId="27A11A3D" w14:textId="77777777" w:rsidTr="00544326">
      <w:trPr>
        <w:trHeight w:val="868"/>
        <w:jc w:val="center"/>
      </w:trPr>
      <w:tc>
        <w:tcPr>
          <w:tcW w:w="3794" w:type="dxa"/>
          <w:vMerge/>
          <w:shd w:val="clear" w:color="auto" w:fill="FFFFFF"/>
          <w:tcMar>
            <w:left w:w="108" w:type="dxa"/>
            <w:right w:w="108" w:type="dxa"/>
          </w:tcMar>
        </w:tcPr>
        <w:p w14:paraId="3656A7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56538F0" w14:textId="77777777" w:rsidR="00DD3DD7" w:rsidRPr="002F663C" w:rsidRDefault="001B1206" w:rsidP="00DD3DD7">
          <w:pPr>
            <w:jc w:val="right"/>
            <w:rPr>
              <w:rFonts w:eastAsia="Calibri" w:cs="Times New Roman"/>
              <w:b/>
              <w:szCs w:val="16"/>
            </w:rPr>
          </w:pPr>
          <w:bookmarkStart w:id="29" w:name="bmkSymbols"/>
          <w:r w:rsidRPr="002F663C">
            <w:rPr>
              <w:rFonts w:eastAsia="Calibri" w:cs="Times New Roman"/>
              <w:b/>
              <w:szCs w:val="16"/>
            </w:rPr>
            <w:t>G/TBT/N/BRA/384/Add.11</w:t>
          </w:r>
          <w:bookmarkEnd w:id="29"/>
        </w:p>
        <w:p w14:paraId="07461BB1" w14:textId="77777777" w:rsidR="00C14444" w:rsidRPr="00C14444" w:rsidRDefault="00C14444" w:rsidP="00C14444">
          <w:pPr>
            <w:jc w:val="center"/>
            <w:rPr>
              <w:szCs w:val="16"/>
            </w:rPr>
          </w:pPr>
        </w:p>
      </w:tc>
    </w:tr>
    <w:tr w:rsidR="00A245ED" w14:paraId="7BA7DEBA" w14:textId="77777777" w:rsidTr="00544326">
      <w:trPr>
        <w:trHeight w:val="240"/>
        <w:jc w:val="center"/>
      </w:trPr>
      <w:tc>
        <w:tcPr>
          <w:tcW w:w="3794" w:type="dxa"/>
          <w:vMerge/>
          <w:shd w:val="clear" w:color="auto" w:fill="FFFFFF"/>
          <w:tcMar>
            <w:left w:w="108" w:type="dxa"/>
            <w:right w:w="108" w:type="dxa"/>
          </w:tcMar>
          <w:vAlign w:val="center"/>
        </w:tcPr>
        <w:p w14:paraId="6A784DD4" w14:textId="77777777" w:rsidR="00ED54E0" w:rsidRPr="00182B84" w:rsidRDefault="00ED54E0" w:rsidP="00425DC5"/>
      </w:tc>
      <w:tc>
        <w:tcPr>
          <w:tcW w:w="5448" w:type="dxa"/>
          <w:gridSpan w:val="2"/>
          <w:shd w:val="clear" w:color="auto" w:fill="FFFFFF"/>
          <w:tcMar>
            <w:left w:w="108" w:type="dxa"/>
            <w:right w:w="108" w:type="dxa"/>
          </w:tcMar>
          <w:vAlign w:val="center"/>
        </w:tcPr>
        <w:p w14:paraId="244EBCA5" w14:textId="3D2D6761" w:rsidR="00ED54E0" w:rsidRPr="00182B84" w:rsidRDefault="001B1206" w:rsidP="00425DC5">
          <w:pPr>
            <w:jc w:val="right"/>
            <w:rPr>
              <w:szCs w:val="16"/>
            </w:rPr>
          </w:pPr>
          <w:bookmarkStart w:id="30" w:name="bmkDate"/>
          <w:bookmarkEnd w:id="30"/>
          <w:r>
            <w:rPr>
              <w:szCs w:val="16"/>
            </w:rPr>
            <w:t>3 June 2022</w:t>
          </w:r>
        </w:p>
      </w:tc>
    </w:tr>
    <w:tr w:rsidR="00A245ED" w14:paraId="0AF477B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188F23" w14:textId="1E85CDC4" w:rsidR="00ED54E0" w:rsidRPr="00182B84" w:rsidRDefault="001B1206"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C258A8">
            <w:rPr>
              <w:rFonts w:eastAsia="Calibri" w:cs="Times New Roman"/>
              <w:color w:val="FF0000"/>
              <w:szCs w:val="16"/>
            </w:rPr>
            <w:t>4268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381E70" w14:textId="77777777" w:rsidR="00ED54E0" w:rsidRPr="00182B84" w:rsidRDefault="001B120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245ED" w14:paraId="101C30D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A291AF" w14:textId="77777777" w:rsidR="00ED54E0" w:rsidRPr="00182B84" w:rsidRDefault="001B120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ABBC25C" w14:textId="77777777" w:rsidR="00ED54E0" w:rsidRPr="00182B84" w:rsidRDefault="001B1206"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2489A34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4414EC">
      <w:start w:val="1"/>
      <w:numFmt w:val="decimal"/>
      <w:pStyle w:val="SummaryText"/>
      <w:lvlText w:val="%1."/>
      <w:lvlJc w:val="left"/>
      <w:pPr>
        <w:ind w:left="360" w:hanging="360"/>
      </w:pPr>
    </w:lvl>
    <w:lvl w:ilvl="1" w:tplc="E28A5AF4" w:tentative="1">
      <w:start w:val="1"/>
      <w:numFmt w:val="lowerLetter"/>
      <w:lvlText w:val="%2."/>
      <w:lvlJc w:val="left"/>
      <w:pPr>
        <w:ind w:left="1080" w:hanging="360"/>
      </w:pPr>
    </w:lvl>
    <w:lvl w:ilvl="2" w:tplc="DB947B36" w:tentative="1">
      <w:start w:val="1"/>
      <w:numFmt w:val="lowerRoman"/>
      <w:lvlText w:val="%3."/>
      <w:lvlJc w:val="right"/>
      <w:pPr>
        <w:ind w:left="1800" w:hanging="180"/>
      </w:pPr>
    </w:lvl>
    <w:lvl w:ilvl="3" w:tplc="47D29E1C" w:tentative="1">
      <w:start w:val="1"/>
      <w:numFmt w:val="decimal"/>
      <w:lvlText w:val="%4."/>
      <w:lvlJc w:val="left"/>
      <w:pPr>
        <w:ind w:left="2520" w:hanging="360"/>
      </w:pPr>
    </w:lvl>
    <w:lvl w:ilvl="4" w:tplc="31887D98" w:tentative="1">
      <w:start w:val="1"/>
      <w:numFmt w:val="lowerLetter"/>
      <w:lvlText w:val="%5."/>
      <w:lvlJc w:val="left"/>
      <w:pPr>
        <w:ind w:left="3240" w:hanging="360"/>
      </w:pPr>
    </w:lvl>
    <w:lvl w:ilvl="5" w:tplc="8ED2B03A" w:tentative="1">
      <w:start w:val="1"/>
      <w:numFmt w:val="lowerRoman"/>
      <w:lvlText w:val="%6."/>
      <w:lvlJc w:val="right"/>
      <w:pPr>
        <w:ind w:left="3960" w:hanging="180"/>
      </w:pPr>
    </w:lvl>
    <w:lvl w:ilvl="6" w:tplc="54022E6E" w:tentative="1">
      <w:start w:val="1"/>
      <w:numFmt w:val="decimal"/>
      <w:lvlText w:val="%7."/>
      <w:lvlJc w:val="left"/>
      <w:pPr>
        <w:ind w:left="4680" w:hanging="360"/>
      </w:pPr>
    </w:lvl>
    <w:lvl w:ilvl="7" w:tplc="A4E0D258" w:tentative="1">
      <w:start w:val="1"/>
      <w:numFmt w:val="lowerLetter"/>
      <w:lvlText w:val="%8."/>
      <w:lvlJc w:val="left"/>
      <w:pPr>
        <w:ind w:left="5400" w:hanging="360"/>
      </w:pPr>
    </w:lvl>
    <w:lvl w:ilvl="8" w:tplc="13225B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B1206"/>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66DFC"/>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016E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245ED"/>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258A8"/>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D7A26"/>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D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en/web/dou/-/portaria-n-226-de-26-de-maio-de-2022-4036996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181</Words>
  <Characters>1116</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2022-06-03T13:43:00Z</dcterms:created>
  <dcterms:modified xsi:type="dcterms:W3CDTF">2022-06-03T14:12:00Z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