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044A2" w14:textId="77777777" w:rsidR="002D78C9" w:rsidRDefault="00BC0882" w:rsidP="00DD3DD7">
      <w:pPr>
        <w:pStyle w:val="Title"/>
      </w:pPr>
      <w:r w:rsidRPr="002F663C">
        <w:t>NOTIFICATION</w:t>
      </w:r>
    </w:p>
    <w:p w14:paraId="0115BB4B" w14:textId="77777777" w:rsidR="002F663C" w:rsidRPr="002F663C" w:rsidRDefault="00BC0882" w:rsidP="00DD3DD7">
      <w:pPr>
        <w:pStyle w:val="Title3"/>
      </w:pPr>
      <w:r w:rsidRPr="002F663C">
        <w:t>Addendum</w:t>
      </w:r>
    </w:p>
    <w:p w14:paraId="39BEE7D1" w14:textId="77777777" w:rsidR="002F663C" w:rsidRDefault="00BC0882"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30 March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u w:val="single"/>
        </w:rPr>
        <w:t>Brazil</w:t>
      </w:r>
      <w:bookmarkStart w:id="2" w:name="bmkMemberName"/>
      <w:bookmarkEnd w:id="2"/>
      <w:bookmarkEnd w:id="1"/>
      <w:r w:rsidRPr="002F663C">
        <w:rPr>
          <w:rFonts w:eastAsia="Calibri" w:cs="Times New Roman"/>
        </w:rPr>
        <w:t>.</w:t>
      </w:r>
    </w:p>
    <w:p w14:paraId="6BCFFFE9" w14:textId="77777777" w:rsidR="001E2E4A" w:rsidRPr="002F663C" w:rsidRDefault="001E2E4A" w:rsidP="001E2E4A">
      <w:pPr>
        <w:rPr>
          <w:rFonts w:eastAsia="Calibri" w:cs="Times New Roman"/>
        </w:rPr>
      </w:pPr>
    </w:p>
    <w:p w14:paraId="259981C9" w14:textId="77777777" w:rsidR="002F663C" w:rsidRPr="002F663C" w:rsidRDefault="00BC0882" w:rsidP="002F663C">
      <w:pPr>
        <w:jc w:val="center"/>
        <w:rPr>
          <w:rFonts w:eastAsia="Calibri" w:cs="Times New Roman"/>
          <w:b/>
        </w:rPr>
      </w:pPr>
      <w:r w:rsidRPr="002F663C">
        <w:rPr>
          <w:rFonts w:eastAsia="Calibri" w:cs="Times New Roman"/>
          <w:b/>
        </w:rPr>
        <w:t>_______________</w:t>
      </w:r>
    </w:p>
    <w:p w14:paraId="0D14C47B" w14:textId="77777777" w:rsidR="002F663C" w:rsidRDefault="002F663C" w:rsidP="002F663C">
      <w:pPr>
        <w:rPr>
          <w:rFonts w:eastAsia="Calibri" w:cs="Times New Roman"/>
        </w:rPr>
      </w:pPr>
    </w:p>
    <w:p w14:paraId="70C24898" w14:textId="77777777" w:rsidR="00C14444" w:rsidRPr="002F663C" w:rsidRDefault="00C14444" w:rsidP="002F663C">
      <w:pPr>
        <w:rPr>
          <w:rFonts w:eastAsia="Calibri" w:cs="Times New Roman"/>
        </w:rPr>
      </w:pPr>
    </w:p>
    <w:p w14:paraId="6867EBF9" w14:textId="77777777" w:rsidR="002F663C" w:rsidRPr="002F663C" w:rsidRDefault="00BC0882"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Public Consultation - Technical Quality Regulation and Compliance Assessment Requirements for Refrigerators</w:t>
      </w:r>
      <w:bookmarkEnd w:id="3"/>
      <w:bookmarkEnd w:id="4"/>
    </w:p>
    <w:p w14:paraId="75D499ED"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DC6163" w14:paraId="4FD54946"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8221D91" w14:textId="77777777" w:rsidR="002F663C" w:rsidRPr="002F663C" w:rsidRDefault="00BC0882"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DC6163" w14:paraId="5C8F4F7C" w14:textId="77777777" w:rsidTr="00E9471B">
        <w:tc>
          <w:tcPr>
            <w:tcW w:w="851" w:type="dxa"/>
            <w:shd w:val="clear" w:color="auto" w:fill="auto"/>
          </w:tcPr>
          <w:p w14:paraId="4468D72C" w14:textId="77777777" w:rsidR="002F663C" w:rsidRPr="00711F9C" w:rsidRDefault="00BC0882"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X</w:t>
            </w:r>
            <w:bookmarkEnd w:id="6"/>
            <w:r w:rsidRPr="00711F9C">
              <w:rPr>
                <w:rFonts w:eastAsia="Calibri" w:cs="Times New Roman"/>
                <w:szCs w:val="18"/>
              </w:rPr>
              <w:t>]</w:t>
            </w:r>
          </w:p>
        </w:tc>
        <w:tc>
          <w:tcPr>
            <w:tcW w:w="8198" w:type="dxa"/>
            <w:shd w:val="clear" w:color="auto" w:fill="auto"/>
          </w:tcPr>
          <w:p w14:paraId="05139D89" w14:textId="77777777" w:rsidR="002F663C" w:rsidRPr="002F663C" w:rsidRDefault="00BC0882"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r w:rsidR="00467A46">
              <w:rPr>
                <w:rFonts w:eastAsia="Calibri" w:cs="Times New Roman"/>
              </w:rPr>
              <w:t>27 May 2021</w:t>
            </w:r>
            <w:bookmarkEnd w:id="7"/>
          </w:p>
        </w:tc>
      </w:tr>
      <w:tr w:rsidR="00DC6163" w14:paraId="34EEC73F" w14:textId="77777777" w:rsidTr="00E9471B">
        <w:tc>
          <w:tcPr>
            <w:tcW w:w="851" w:type="dxa"/>
            <w:shd w:val="clear" w:color="auto" w:fill="auto"/>
          </w:tcPr>
          <w:p w14:paraId="00E9232A" w14:textId="77777777" w:rsidR="002F663C" w:rsidRPr="00711F9C" w:rsidRDefault="00BC0882"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0AF6B0F1" w14:textId="77777777" w:rsidR="002F663C" w:rsidRPr="002F663C" w:rsidRDefault="00BC0882"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DC6163" w14:paraId="035FF7C0" w14:textId="77777777" w:rsidTr="00E9471B">
        <w:tc>
          <w:tcPr>
            <w:tcW w:w="851" w:type="dxa"/>
            <w:shd w:val="clear" w:color="auto" w:fill="auto"/>
          </w:tcPr>
          <w:p w14:paraId="475E9BFB" w14:textId="77777777" w:rsidR="002F663C" w:rsidRPr="00711F9C" w:rsidRDefault="00BC0882"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X</w:t>
            </w:r>
            <w:bookmarkEnd w:id="10"/>
            <w:r w:rsidRPr="00711F9C">
              <w:rPr>
                <w:rFonts w:eastAsia="Calibri" w:cs="Times New Roman"/>
                <w:szCs w:val="18"/>
              </w:rPr>
              <w:t>]</w:t>
            </w:r>
          </w:p>
        </w:tc>
        <w:tc>
          <w:tcPr>
            <w:tcW w:w="8198" w:type="dxa"/>
            <w:shd w:val="clear" w:color="auto" w:fill="auto"/>
          </w:tcPr>
          <w:p w14:paraId="1392D772" w14:textId="77777777" w:rsidR="002F663C" w:rsidRPr="002F663C" w:rsidRDefault="00BC0882"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r w:rsidR="00467A46">
              <w:rPr>
                <w:rFonts w:eastAsia="Calibri" w:cs="Times New Roman"/>
              </w:rPr>
              <w:t>29 March 2021</w:t>
            </w:r>
            <w:bookmarkEnd w:id="11"/>
          </w:p>
        </w:tc>
      </w:tr>
      <w:tr w:rsidR="00DC6163" w14:paraId="4001D4C9" w14:textId="77777777" w:rsidTr="00E9471B">
        <w:tc>
          <w:tcPr>
            <w:tcW w:w="851" w:type="dxa"/>
            <w:shd w:val="clear" w:color="auto" w:fill="auto"/>
          </w:tcPr>
          <w:p w14:paraId="13B0313B" w14:textId="77777777" w:rsidR="002F663C" w:rsidRPr="00711F9C" w:rsidRDefault="00BC0882"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X</w:t>
            </w:r>
            <w:bookmarkEnd w:id="12"/>
            <w:r w:rsidRPr="00711F9C">
              <w:rPr>
                <w:rFonts w:eastAsia="Calibri" w:cs="Times New Roman"/>
                <w:szCs w:val="18"/>
              </w:rPr>
              <w:t>]</w:t>
            </w:r>
          </w:p>
        </w:tc>
        <w:tc>
          <w:tcPr>
            <w:tcW w:w="8198" w:type="dxa"/>
            <w:shd w:val="clear" w:color="auto" w:fill="auto"/>
          </w:tcPr>
          <w:p w14:paraId="695D6BEA" w14:textId="77777777" w:rsidR="002F663C" w:rsidRPr="002F663C" w:rsidRDefault="00BC0882"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r w:rsidR="00467A46">
              <w:rPr>
                <w:rFonts w:eastAsia="Calibri" w:cs="Times New Roman"/>
              </w:rPr>
              <w:t>29 March 2021</w:t>
            </w:r>
            <w:bookmarkEnd w:id="13"/>
          </w:p>
        </w:tc>
      </w:tr>
      <w:tr w:rsidR="00DC6163" w14:paraId="615B3BBB" w14:textId="77777777" w:rsidTr="00E9471B">
        <w:tc>
          <w:tcPr>
            <w:tcW w:w="851" w:type="dxa"/>
            <w:shd w:val="clear" w:color="auto" w:fill="auto"/>
          </w:tcPr>
          <w:p w14:paraId="214D08A0" w14:textId="77777777" w:rsidR="002F663C" w:rsidRPr="00711F9C" w:rsidRDefault="00BC0882"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X</w:t>
            </w:r>
            <w:bookmarkEnd w:id="14"/>
            <w:r w:rsidRPr="00711F9C">
              <w:rPr>
                <w:rFonts w:eastAsia="Calibri" w:cs="Times New Roman"/>
                <w:szCs w:val="18"/>
              </w:rPr>
              <w:t>]</w:t>
            </w:r>
          </w:p>
        </w:tc>
        <w:tc>
          <w:tcPr>
            <w:tcW w:w="8198" w:type="dxa"/>
            <w:shd w:val="clear" w:color="auto" w:fill="auto"/>
          </w:tcPr>
          <w:p w14:paraId="2350A14B" w14:textId="77777777" w:rsidR="002F663C" w:rsidRPr="002F663C" w:rsidRDefault="00BC0882"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p>
          <w:p w14:paraId="67487271" w14:textId="77777777" w:rsidR="00467A46" w:rsidRDefault="009E7451" w:rsidP="00EB7B40">
            <w:pPr>
              <w:spacing w:before="60" w:after="60"/>
              <w:rPr>
                <w:rFonts w:eastAsia="Calibri" w:cs="Times New Roman"/>
              </w:rPr>
            </w:pPr>
            <w:hyperlink r:id="rId8" w:history="1">
              <w:r w:rsidR="00BC0882">
                <w:rPr>
                  <w:rFonts w:eastAsia="Calibri" w:cs="Times New Roman"/>
                  <w:color w:val="0000FF"/>
                  <w:u w:val="single"/>
                </w:rPr>
                <w:t>https://www.in.gov.br/en/web/dou/-/consulta-publica-n-7-de-25-de-marco-de-2021-310910280</w:t>
              </w:r>
            </w:hyperlink>
            <w:bookmarkEnd w:id="16"/>
          </w:p>
        </w:tc>
      </w:tr>
      <w:tr w:rsidR="00DC6163" w14:paraId="09E5DC62" w14:textId="77777777" w:rsidTr="00E9471B">
        <w:tc>
          <w:tcPr>
            <w:tcW w:w="851" w:type="dxa"/>
            <w:shd w:val="clear" w:color="auto" w:fill="auto"/>
          </w:tcPr>
          <w:p w14:paraId="040F573E" w14:textId="77777777" w:rsidR="002F663C" w:rsidRPr="00711F9C" w:rsidRDefault="00BC0882"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5B92A4FD" w14:textId="77777777" w:rsidR="002F663C" w:rsidRPr="002F663C" w:rsidRDefault="00BC0882"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23D051FB" w14:textId="77777777" w:rsidR="002F663C" w:rsidRPr="002F663C" w:rsidRDefault="00BC0882"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DC6163" w14:paraId="236C11F6" w14:textId="77777777" w:rsidTr="00E9471B">
        <w:tc>
          <w:tcPr>
            <w:tcW w:w="851" w:type="dxa"/>
            <w:shd w:val="clear" w:color="auto" w:fill="auto"/>
          </w:tcPr>
          <w:p w14:paraId="5244590B" w14:textId="77777777" w:rsidR="002F663C" w:rsidRPr="00711F9C" w:rsidRDefault="00BC0882"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2318D2BD" w14:textId="77777777" w:rsidR="002F663C" w:rsidRPr="002F663C" w:rsidRDefault="00BC0882"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0A596B0A" w14:textId="77777777" w:rsidR="002F663C" w:rsidRPr="002F663C" w:rsidRDefault="00BC0882"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DC6163" w14:paraId="2BEAD5BE" w14:textId="77777777" w:rsidTr="00E9471B">
        <w:tc>
          <w:tcPr>
            <w:tcW w:w="851" w:type="dxa"/>
            <w:shd w:val="clear" w:color="auto" w:fill="auto"/>
          </w:tcPr>
          <w:p w14:paraId="03F9CE1B" w14:textId="77777777" w:rsidR="002F663C" w:rsidRPr="00711F9C" w:rsidRDefault="00BC0882"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21649D14" w14:textId="77777777" w:rsidR="002F663C" w:rsidRPr="002F663C" w:rsidRDefault="00BC0882"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DC6163" w14:paraId="327A0CAC" w14:textId="77777777" w:rsidTr="00E9471B">
        <w:tc>
          <w:tcPr>
            <w:tcW w:w="851" w:type="dxa"/>
            <w:tcBorders>
              <w:bottom w:val="double" w:sz="4" w:space="0" w:color="auto"/>
            </w:tcBorders>
            <w:shd w:val="clear" w:color="auto" w:fill="auto"/>
          </w:tcPr>
          <w:p w14:paraId="6B16ACD1" w14:textId="77777777" w:rsidR="002F663C" w:rsidRPr="00711F9C" w:rsidRDefault="00BC0882"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  </w:t>
            </w:r>
            <w:bookmarkEnd w:id="25"/>
            <w:r w:rsidRPr="00711F9C">
              <w:rPr>
                <w:rFonts w:eastAsia="Calibri" w:cs="Times New Roman"/>
                <w:szCs w:val="18"/>
              </w:rPr>
              <w:t>]</w:t>
            </w:r>
          </w:p>
        </w:tc>
        <w:tc>
          <w:tcPr>
            <w:tcW w:w="8198" w:type="dxa"/>
            <w:tcBorders>
              <w:bottom w:val="double" w:sz="4" w:space="0" w:color="auto"/>
            </w:tcBorders>
            <w:shd w:val="clear" w:color="auto" w:fill="auto"/>
          </w:tcPr>
          <w:p w14:paraId="5FF0C31D" w14:textId="77777777" w:rsidR="002F663C" w:rsidRPr="002F663C" w:rsidRDefault="00BC0882"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bookmarkEnd w:id="26"/>
          </w:p>
        </w:tc>
      </w:tr>
      <w:bookmarkEnd w:id="5"/>
    </w:tbl>
    <w:p w14:paraId="0F44F3DC" w14:textId="77777777" w:rsidR="002F663C" w:rsidRPr="002F663C" w:rsidRDefault="002F663C" w:rsidP="002F663C">
      <w:pPr>
        <w:jc w:val="left"/>
        <w:rPr>
          <w:rFonts w:eastAsia="Calibri" w:cs="Times New Roman"/>
          <w:highlight w:val="yellow"/>
        </w:rPr>
      </w:pPr>
    </w:p>
    <w:p w14:paraId="634BFC70" w14:textId="77777777" w:rsidR="003971FF" w:rsidRPr="007F6EA2" w:rsidRDefault="00BC0882"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National Institute of Metrology, Quality and Technology – </w:t>
      </w:r>
      <w:proofErr w:type="spellStart"/>
      <w:r w:rsidRPr="002F663C">
        <w:rPr>
          <w:rFonts w:eastAsia="Calibri" w:cs="Times New Roman"/>
          <w:szCs w:val="18"/>
        </w:rPr>
        <w:t>Inmetro</w:t>
      </w:r>
      <w:proofErr w:type="spellEnd"/>
      <w:r w:rsidRPr="002F663C">
        <w:rPr>
          <w:rFonts w:eastAsia="Calibri" w:cs="Times New Roman"/>
          <w:szCs w:val="18"/>
        </w:rPr>
        <w:t>, issued Public Consultation 7, 25 March 2021, which proposes to amend the Technical Quality Regulation and Compliance Assessment Requirements for Refrigerators and the like, establishing the reclassification of energy efficiency categories, updating the regulatory basis and determining other measures for the availability of these products in the national market.</w:t>
      </w:r>
    </w:p>
    <w:p w14:paraId="75203365" w14:textId="77777777" w:rsidR="005A25C3" w:rsidRPr="002F663C" w:rsidRDefault="00BC0882" w:rsidP="00B16ACF">
      <w:pPr>
        <w:spacing w:after="120"/>
        <w:rPr>
          <w:rFonts w:eastAsia="Calibri" w:cs="Times New Roman"/>
          <w:szCs w:val="18"/>
        </w:rPr>
      </w:pPr>
      <w:r w:rsidRPr="002F663C">
        <w:rPr>
          <w:rFonts w:eastAsia="Calibri" w:cs="Times New Roman"/>
          <w:szCs w:val="18"/>
        </w:rPr>
        <w:t>Criticisms and suggestions should be forwarded in the spreadsheet model available at:</w:t>
      </w:r>
    </w:p>
    <w:p w14:paraId="6F609A4E" w14:textId="77777777" w:rsidR="005A25C3" w:rsidRPr="002F663C" w:rsidRDefault="009E7451" w:rsidP="00B16ACF">
      <w:pPr>
        <w:spacing w:after="120"/>
        <w:rPr>
          <w:rFonts w:eastAsia="Calibri" w:cs="Times New Roman"/>
          <w:szCs w:val="18"/>
        </w:rPr>
      </w:pPr>
      <w:hyperlink r:id="rId9" w:history="1">
        <w:r w:rsidR="00BC0882" w:rsidRPr="002F663C">
          <w:rPr>
            <w:rFonts w:eastAsia="Calibri" w:cs="Times New Roman"/>
            <w:color w:val="0000FF"/>
            <w:szCs w:val="18"/>
            <w:u w:val="single"/>
          </w:rPr>
          <w:t>http://www.inmetro.gov.br/legislacao/</w:t>
        </w:r>
      </w:hyperlink>
      <w:r w:rsidR="00BC0882" w:rsidRPr="002F663C">
        <w:rPr>
          <w:rFonts w:eastAsia="Calibri" w:cs="Times New Roman"/>
          <w:szCs w:val="18"/>
        </w:rPr>
        <w:t xml:space="preserve"> preferably in electronic form to the following addresses:</w:t>
      </w:r>
    </w:p>
    <w:p w14:paraId="680CA2D6" w14:textId="77777777" w:rsidR="005A25C3" w:rsidRPr="00BC0882" w:rsidRDefault="00BC0882" w:rsidP="00B16ACF">
      <w:pPr>
        <w:spacing w:after="120"/>
        <w:jc w:val="left"/>
        <w:rPr>
          <w:rFonts w:eastAsia="Calibri" w:cs="Times New Roman"/>
          <w:szCs w:val="18"/>
          <w:lang w:val="es-ES"/>
        </w:rPr>
      </w:pPr>
      <w:r w:rsidRPr="002F663C">
        <w:rPr>
          <w:rFonts w:eastAsia="Calibri" w:cs="Times New Roman"/>
          <w:szCs w:val="18"/>
        </w:rPr>
        <w:t xml:space="preserve">National Institute of Metrology, Quality and Technology - </w:t>
      </w:r>
      <w:proofErr w:type="spellStart"/>
      <w:r w:rsidRPr="002F663C">
        <w:rPr>
          <w:rFonts w:eastAsia="Calibri" w:cs="Times New Roman"/>
          <w:szCs w:val="18"/>
        </w:rPr>
        <w:t>Inmetro</w:t>
      </w:r>
      <w:proofErr w:type="spellEnd"/>
      <w:r w:rsidRPr="002F663C">
        <w:rPr>
          <w:rFonts w:eastAsia="Calibri" w:cs="Times New Roman"/>
          <w:szCs w:val="18"/>
        </w:rPr>
        <w:br/>
        <w:t xml:space="preserve">Conformity Assessment Directorate - </w:t>
      </w:r>
      <w:proofErr w:type="spellStart"/>
      <w:r w:rsidRPr="002F663C">
        <w:rPr>
          <w:rFonts w:eastAsia="Calibri" w:cs="Times New Roman"/>
          <w:szCs w:val="18"/>
        </w:rPr>
        <w:t>Dconf</w:t>
      </w:r>
      <w:proofErr w:type="spellEnd"/>
      <w:r w:rsidRPr="002F663C">
        <w:rPr>
          <w:rFonts w:eastAsia="Calibri" w:cs="Times New Roman"/>
          <w:szCs w:val="18"/>
        </w:rPr>
        <w:br/>
        <w:t xml:space="preserve">Av. </w:t>
      </w:r>
      <w:r w:rsidRPr="00BC0882">
        <w:rPr>
          <w:rFonts w:eastAsia="Calibri" w:cs="Times New Roman"/>
          <w:szCs w:val="18"/>
          <w:lang w:val="es-ES"/>
        </w:rPr>
        <w:t>Nossa Senhora das Graças, nº 50/Xerém</w:t>
      </w:r>
      <w:r w:rsidRPr="00BC0882">
        <w:rPr>
          <w:rFonts w:eastAsia="Calibri" w:cs="Times New Roman"/>
          <w:szCs w:val="18"/>
          <w:lang w:val="es-ES"/>
        </w:rPr>
        <w:br/>
      </w:r>
      <w:r w:rsidRPr="00BC0882">
        <w:rPr>
          <w:rFonts w:eastAsia="Calibri" w:cs="Times New Roman"/>
          <w:szCs w:val="18"/>
          <w:lang w:val="es-ES"/>
        </w:rPr>
        <w:lastRenderedPageBreak/>
        <w:t>ZIP Code 25.250-020 – Rio de Janeiro/RJ</w:t>
      </w:r>
      <w:r w:rsidRPr="00BC0882">
        <w:rPr>
          <w:rFonts w:eastAsia="Calibri" w:cs="Times New Roman"/>
          <w:szCs w:val="18"/>
          <w:lang w:val="es-ES"/>
        </w:rPr>
        <w:br/>
        <w:t xml:space="preserve">E-mail: </w:t>
      </w:r>
      <w:hyperlink r:id="rId10" w:history="1">
        <w:r w:rsidRPr="00BC0882">
          <w:rPr>
            <w:rFonts w:eastAsia="Calibri" w:cs="Times New Roman"/>
            <w:color w:val="0000FF"/>
            <w:szCs w:val="18"/>
            <w:u w:val="single"/>
            <w:lang w:val="es-ES"/>
          </w:rPr>
          <w:t>dconf.consultapublica@inmetro.gov.br</w:t>
        </w:r>
      </w:hyperlink>
    </w:p>
    <w:p w14:paraId="47CFD95D" w14:textId="77777777" w:rsidR="005A25C3" w:rsidRPr="002F663C" w:rsidRDefault="00BC0882" w:rsidP="00B16ACF">
      <w:pPr>
        <w:spacing w:after="120"/>
        <w:rPr>
          <w:rFonts w:eastAsia="Calibri" w:cs="Times New Roman"/>
          <w:szCs w:val="18"/>
        </w:rPr>
      </w:pPr>
      <w:r w:rsidRPr="002F663C">
        <w:rPr>
          <w:rFonts w:eastAsia="Calibri" w:cs="Times New Roman"/>
          <w:szCs w:val="18"/>
        </w:rPr>
        <w:t>Comments should be made until 27 May 2021.</w:t>
      </w:r>
    </w:p>
    <w:p w14:paraId="0BD294AA" w14:textId="77777777" w:rsidR="006C5A96" w:rsidRDefault="00BC0882" w:rsidP="006C5A96">
      <w:pPr>
        <w:jc w:val="center"/>
        <w:rPr>
          <w:b/>
        </w:rPr>
      </w:pPr>
      <w:r w:rsidRPr="003971FF">
        <w:rPr>
          <w:b/>
        </w:rPr>
        <w:t>__________</w:t>
      </w:r>
    </w:p>
    <w:p w14:paraId="289DE300" w14:textId="77777777" w:rsidR="004D4D19" w:rsidRDefault="004D4D19" w:rsidP="007F38C2">
      <w:pPr>
        <w:jc w:val="center"/>
        <w:rPr>
          <w:b/>
        </w:rPr>
      </w:pPr>
    </w:p>
    <w:p w14:paraId="4C1A350A" w14:textId="77777777" w:rsidR="00A1565D" w:rsidRDefault="00A1565D" w:rsidP="003971FF">
      <w:pPr>
        <w:jc w:val="center"/>
        <w:rPr>
          <w:b/>
        </w:rPr>
      </w:pPr>
    </w:p>
    <w:sectPr w:rsidR="00A1565D" w:rsidSect="006C5A96">
      <w:headerReference w:type="even" r:id="rId11"/>
      <w:headerReference w:type="default" r:id="rId12"/>
      <w:footerReference w:type="even" r:id="rId13"/>
      <w:footerReference w:type="default" r:id="rId14"/>
      <w:headerReference w:type="first" r:id="rId15"/>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5B9C2" w14:textId="77777777" w:rsidR="005C3C6A" w:rsidRDefault="00BC0882">
      <w:r>
        <w:separator/>
      </w:r>
    </w:p>
  </w:endnote>
  <w:endnote w:type="continuationSeparator" w:id="0">
    <w:p w14:paraId="49D66D71" w14:textId="77777777" w:rsidR="005C3C6A" w:rsidRDefault="00BC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CDF68" w14:textId="77777777" w:rsidR="00544326" w:rsidRPr="00DD3DD7" w:rsidRDefault="00BC0882"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E5FF" w14:textId="77777777" w:rsidR="00544326" w:rsidRPr="00DD3DD7" w:rsidRDefault="00BC0882"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1A9C2" w14:textId="77777777" w:rsidR="00BB5622" w:rsidRDefault="00BC0882" w:rsidP="00ED54E0">
      <w:r>
        <w:separator/>
      </w:r>
    </w:p>
  </w:footnote>
  <w:footnote w:type="continuationSeparator" w:id="0">
    <w:p w14:paraId="4F758C93" w14:textId="77777777" w:rsidR="00BB5622" w:rsidRDefault="00BC0882" w:rsidP="00ED54E0">
      <w:r>
        <w:continuationSeparator/>
      </w:r>
    </w:p>
  </w:footnote>
  <w:footnote w:id="1">
    <w:p w14:paraId="6EAFFDA1" w14:textId="77777777" w:rsidR="007F6EA2" w:rsidRDefault="00BC0882">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3138" w14:textId="77777777" w:rsidR="00DD3DD7" w:rsidRDefault="00BC0882" w:rsidP="00DD3DD7">
    <w:pPr>
      <w:pStyle w:val="Header"/>
      <w:pBdr>
        <w:bottom w:val="single" w:sz="4" w:space="1" w:color="auto"/>
      </w:pBdr>
      <w:tabs>
        <w:tab w:val="clear" w:pos="4513"/>
        <w:tab w:val="clear" w:pos="9027"/>
      </w:tabs>
      <w:jc w:val="center"/>
    </w:pPr>
    <w:bookmarkStart w:id="27" w:name="bmkSymbols2"/>
    <w:r>
      <w:t>PROVISIONAL212332</w:t>
    </w:r>
    <w:bookmarkEnd w:id="27"/>
  </w:p>
  <w:p w14:paraId="529635E4" w14:textId="77777777" w:rsidR="004D4D19" w:rsidRPr="00DD3DD7" w:rsidRDefault="004D4D19" w:rsidP="00DD3DD7">
    <w:pPr>
      <w:pStyle w:val="Header"/>
      <w:pBdr>
        <w:bottom w:val="single" w:sz="4" w:space="1" w:color="auto"/>
      </w:pBdr>
      <w:tabs>
        <w:tab w:val="clear" w:pos="4513"/>
        <w:tab w:val="clear" w:pos="9027"/>
      </w:tabs>
      <w:jc w:val="center"/>
    </w:pPr>
  </w:p>
  <w:p w14:paraId="679E521A" w14:textId="77777777" w:rsidR="00DD3DD7" w:rsidRPr="00DD3DD7" w:rsidRDefault="00BC0882"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3FC0AD53"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319A" w14:textId="77777777" w:rsidR="00DD3DD7" w:rsidRPr="00DD3DD7" w:rsidRDefault="00BC0882" w:rsidP="00DD3DD7">
    <w:pPr>
      <w:pStyle w:val="Header"/>
      <w:pBdr>
        <w:bottom w:val="single" w:sz="4" w:space="1" w:color="auto"/>
      </w:pBdr>
      <w:tabs>
        <w:tab w:val="clear" w:pos="4513"/>
        <w:tab w:val="clear" w:pos="9027"/>
      </w:tabs>
      <w:jc w:val="center"/>
    </w:pPr>
    <w:bookmarkStart w:id="28" w:name="spsSymbolHeader"/>
    <w:r w:rsidRPr="006C5A96">
      <w:t>G/TBT/N/BRA/513/Add.2</w:t>
    </w:r>
    <w:bookmarkEnd w:id="28"/>
  </w:p>
  <w:p w14:paraId="45BEA38E" w14:textId="77777777" w:rsidR="00DD3DD7" w:rsidRPr="00DD3DD7" w:rsidRDefault="00DD3DD7" w:rsidP="00DD3DD7">
    <w:pPr>
      <w:pStyle w:val="Header"/>
      <w:pBdr>
        <w:bottom w:val="single" w:sz="4" w:space="1" w:color="auto"/>
      </w:pBdr>
      <w:tabs>
        <w:tab w:val="clear" w:pos="4513"/>
        <w:tab w:val="clear" w:pos="9027"/>
      </w:tabs>
      <w:jc w:val="center"/>
    </w:pPr>
  </w:p>
  <w:p w14:paraId="3D956AC8" w14:textId="77777777" w:rsidR="00DD3DD7" w:rsidRPr="00DD3DD7" w:rsidRDefault="00BC0882"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282E5F96"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C6163" w14:paraId="2154EA60" w14:textId="77777777" w:rsidTr="00544326">
      <w:trPr>
        <w:trHeight w:val="240"/>
        <w:jc w:val="center"/>
      </w:trPr>
      <w:tc>
        <w:tcPr>
          <w:tcW w:w="3794" w:type="dxa"/>
          <w:shd w:val="clear" w:color="auto" w:fill="FFFFFF"/>
          <w:tcMar>
            <w:left w:w="108" w:type="dxa"/>
            <w:right w:w="108" w:type="dxa"/>
          </w:tcMar>
          <w:vAlign w:val="center"/>
        </w:tcPr>
        <w:p w14:paraId="7EFA8F81"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D604571" w14:textId="77777777" w:rsidR="00ED54E0" w:rsidRPr="00182B84" w:rsidRDefault="00BC0882" w:rsidP="00425DC5">
          <w:pPr>
            <w:jc w:val="right"/>
            <w:rPr>
              <w:b/>
              <w:color w:val="FF0000"/>
              <w:szCs w:val="16"/>
            </w:rPr>
          </w:pPr>
          <w:r>
            <w:rPr>
              <w:b/>
              <w:color w:val="FF0000"/>
              <w:szCs w:val="16"/>
            </w:rPr>
            <w:t xml:space="preserve"> </w:t>
          </w:r>
        </w:p>
      </w:tc>
    </w:tr>
    <w:tr w:rsidR="00DC6163" w14:paraId="51D6F38D" w14:textId="77777777" w:rsidTr="00544326">
      <w:trPr>
        <w:trHeight w:val="213"/>
        <w:jc w:val="center"/>
      </w:trPr>
      <w:tc>
        <w:tcPr>
          <w:tcW w:w="3794" w:type="dxa"/>
          <w:vMerge w:val="restart"/>
          <w:shd w:val="clear" w:color="auto" w:fill="FFFFFF"/>
          <w:tcMar>
            <w:left w:w="0" w:type="dxa"/>
            <w:right w:w="0" w:type="dxa"/>
          </w:tcMar>
        </w:tcPr>
        <w:p w14:paraId="51B0351F" w14:textId="77777777" w:rsidR="00ED54E0" w:rsidRPr="00182B84" w:rsidRDefault="00BC0882" w:rsidP="00425DC5">
          <w:pPr>
            <w:jc w:val="left"/>
          </w:pPr>
          <w:r w:rsidRPr="00182B84">
            <w:rPr>
              <w:noProof/>
              <w:lang w:val="en-US"/>
            </w:rPr>
            <w:drawing>
              <wp:inline distT="0" distB="0" distL="0" distR="0" wp14:anchorId="615E7F74" wp14:editId="014C7EFA">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90536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FF2D4B4" w14:textId="77777777" w:rsidR="00ED54E0" w:rsidRPr="00182B84" w:rsidRDefault="00ED54E0" w:rsidP="00425DC5">
          <w:pPr>
            <w:jc w:val="right"/>
            <w:rPr>
              <w:b/>
              <w:szCs w:val="16"/>
            </w:rPr>
          </w:pPr>
        </w:p>
      </w:tc>
    </w:tr>
    <w:tr w:rsidR="00DC6163" w14:paraId="3AFD148D" w14:textId="77777777" w:rsidTr="00544326">
      <w:trPr>
        <w:trHeight w:val="868"/>
        <w:jc w:val="center"/>
      </w:trPr>
      <w:tc>
        <w:tcPr>
          <w:tcW w:w="3794" w:type="dxa"/>
          <w:vMerge/>
          <w:shd w:val="clear" w:color="auto" w:fill="FFFFFF"/>
          <w:tcMar>
            <w:left w:w="108" w:type="dxa"/>
            <w:right w:w="108" w:type="dxa"/>
          </w:tcMar>
        </w:tcPr>
        <w:p w14:paraId="3E4A534C"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446A53BD" w14:textId="77777777" w:rsidR="00DD3DD7" w:rsidRPr="002F663C" w:rsidRDefault="00BC0882" w:rsidP="00DD3DD7">
          <w:pPr>
            <w:jc w:val="right"/>
            <w:rPr>
              <w:rFonts w:eastAsia="Calibri" w:cs="Times New Roman"/>
              <w:b/>
              <w:szCs w:val="16"/>
            </w:rPr>
          </w:pPr>
          <w:bookmarkStart w:id="29" w:name="bmkSymbols"/>
          <w:r w:rsidRPr="00C14444">
            <w:rPr>
              <w:rFonts w:eastAsia="Calibri" w:cs="Times New Roman"/>
              <w:b/>
              <w:szCs w:val="16"/>
            </w:rPr>
            <w:t>G/TBT/N/BRA/513/Add.2</w:t>
          </w:r>
          <w:bookmarkEnd w:id="29"/>
        </w:p>
        <w:p w14:paraId="3E1B5E4A" w14:textId="77777777" w:rsidR="00C14444" w:rsidRPr="00C14444" w:rsidRDefault="00C14444" w:rsidP="00C14444">
          <w:pPr>
            <w:jc w:val="center"/>
            <w:rPr>
              <w:szCs w:val="16"/>
            </w:rPr>
          </w:pPr>
        </w:p>
      </w:tc>
    </w:tr>
    <w:tr w:rsidR="00DC6163" w14:paraId="3DB51F55" w14:textId="77777777" w:rsidTr="00544326">
      <w:trPr>
        <w:trHeight w:val="240"/>
        <w:jc w:val="center"/>
      </w:trPr>
      <w:tc>
        <w:tcPr>
          <w:tcW w:w="3794" w:type="dxa"/>
          <w:vMerge/>
          <w:shd w:val="clear" w:color="auto" w:fill="FFFFFF"/>
          <w:tcMar>
            <w:left w:w="108" w:type="dxa"/>
            <w:right w:w="108" w:type="dxa"/>
          </w:tcMar>
          <w:vAlign w:val="center"/>
        </w:tcPr>
        <w:p w14:paraId="1A0A2CA2" w14:textId="77777777" w:rsidR="00ED54E0" w:rsidRPr="00182B84" w:rsidRDefault="00ED54E0" w:rsidP="00425DC5"/>
      </w:tc>
      <w:tc>
        <w:tcPr>
          <w:tcW w:w="5448" w:type="dxa"/>
          <w:gridSpan w:val="2"/>
          <w:shd w:val="clear" w:color="auto" w:fill="FFFFFF"/>
          <w:tcMar>
            <w:left w:w="108" w:type="dxa"/>
            <w:right w:w="108" w:type="dxa"/>
          </w:tcMar>
          <w:vAlign w:val="center"/>
        </w:tcPr>
        <w:p w14:paraId="135EFA4D" w14:textId="617766F6" w:rsidR="00ED54E0" w:rsidRPr="00182B84" w:rsidRDefault="00BC0882" w:rsidP="00425DC5">
          <w:pPr>
            <w:jc w:val="right"/>
            <w:rPr>
              <w:szCs w:val="16"/>
            </w:rPr>
          </w:pPr>
          <w:bookmarkStart w:id="30" w:name="bmkDate"/>
          <w:bookmarkEnd w:id="30"/>
          <w:r>
            <w:rPr>
              <w:szCs w:val="16"/>
            </w:rPr>
            <w:t>30 March 2021</w:t>
          </w:r>
        </w:p>
      </w:tc>
    </w:tr>
    <w:tr w:rsidR="00DC6163" w14:paraId="59C3CBD5"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87FE508" w14:textId="34427C4F" w:rsidR="00ED54E0" w:rsidRPr="00182B84" w:rsidRDefault="00BC0882"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9E7451">
            <w:rPr>
              <w:rFonts w:eastAsia="Calibri" w:cs="Times New Roman"/>
              <w:color w:val="FF0000"/>
              <w:szCs w:val="16"/>
            </w:rPr>
            <w:t>2622</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0D8245FE" w14:textId="77777777" w:rsidR="00ED54E0" w:rsidRPr="00182B84" w:rsidRDefault="00BC0882"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DC6163" w14:paraId="66FD1B3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76F8AD0" w14:textId="77777777" w:rsidR="00ED54E0" w:rsidRPr="00182B84" w:rsidRDefault="00BC0882"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1D2D1EA3" w14:textId="77777777" w:rsidR="00ED54E0" w:rsidRPr="00182B84" w:rsidRDefault="00BC0882"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170A228A"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4CED6BE">
      <w:start w:val="1"/>
      <w:numFmt w:val="decimal"/>
      <w:pStyle w:val="SummaryText"/>
      <w:lvlText w:val="%1."/>
      <w:lvlJc w:val="left"/>
      <w:pPr>
        <w:ind w:left="360" w:hanging="360"/>
      </w:pPr>
    </w:lvl>
    <w:lvl w:ilvl="1" w:tplc="BFE6729C" w:tentative="1">
      <w:start w:val="1"/>
      <w:numFmt w:val="lowerLetter"/>
      <w:lvlText w:val="%2."/>
      <w:lvlJc w:val="left"/>
      <w:pPr>
        <w:ind w:left="1080" w:hanging="360"/>
      </w:pPr>
    </w:lvl>
    <w:lvl w:ilvl="2" w:tplc="264EED24" w:tentative="1">
      <w:start w:val="1"/>
      <w:numFmt w:val="lowerRoman"/>
      <w:lvlText w:val="%3."/>
      <w:lvlJc w:val="right"/>
      <w:pPr>
        <w:ind w:left="1800" w:hanging="180"/>
      </w:pPr>
    </w:lvl>
    <w:lvl w:ilvl="3" w:tplc="3CCA6F0C" w:tentative="1">
      <w:start w:val="1"/>
      <w:numFmt w:val="decimal"/>
      <w:lvlText w:val="%4."/>
      <w:lvlJc w:val="left"/>
      <w:pPr>
        <w:ind w:left="2520" w:hanging="360"/>
      </w:pPr>
    </w:lvl>
    <w:lvl w:ilvl="4" w:tplc="96301C82" w:tentative="1">
      <w:start w:val="1"/>
      <w:numFmt w:val="lowerLetter"/>
      <w:lvlText w:val="%5."/>
      <w:lvlJc w:val="left"/>
      <w:pPr>
        <w:ind w:left="3240" w:hanging="360"/>
      </w:pPr>
    </w:lvl>
    <w:lvl w:ilvl="5" w:tplc="E74E20DC" w:tentative="1">
      <w:start w:val="1"/>
      <w:numFmt w:val="lowerRoman"/>
      <w:lvlText w:val="%6."/>
      <w:lvlJc w:val="right"/>
      <w:pPr>
        <w:ind w:left="3960" w:hanging="180"/>
      </w:pPr>
    </w:lvl>
    <w:lvl w:ilvl="6" w:tplc="22CEA784" w:tentative="1">
      <w:start w:val="1"/>
      <w:numFmt w:val="decimal"/>
      <w:lvlText w:val="%7."/>
      <w:lvlJc w:val="left"/>
      <w:pPr>
        <w:ind w:left="4680" w:hanging="360"/>
      </w:pPr>
    </w:lvl>
    <w:lvl w:ilvl="7" w:tplc="E968C7BA" w:tentative="1">
      <w:start w:val="1"/>
      <w:numFmt w:val="lowerLetter"/>
      <w:lvlText w:val="%8."/>
      <w:lvlJc w:val="left"/>
      <w:pPr>
        <w:ind w:left="5400" w:hanging="360"/>
      </w:pPr>
    </w:lvl>
    <w:lvl w:ilvl="8" w:tplc="CAFA7C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284A"/>
    <w:rsid w:val="004D4D19"/>
    <w:rsid w:val="004F203A"/>
    <w:rsid w:val="005336B8"/>
    <w:rsid w:val="00544326"/>
    <w:rsid w:val="00547B5F"/>
    <w:rsid w:val="005733F2"/>
    <w:rsid w:val="00573D49"/>
    <w:rsid w:val="005A1A22"/>
    <w:rsid w:val="005A25C3"/>
    <w:rsid w:val="005B04B9"/>
    <w:rsid w:val="005B3ACA"/>
    <w:rsid w:val="005B68C7"/>
    <w:rsid w:val="005B7054"/>
    <w:rsid w:val="005C353B"/>
    <w:rsid w:val="005C3C6A"/>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92AEA"/>
    <w:rsid w:val="009A4D36"/>
    <w:rsid w:val="009A6F54"/>
    <w:rsid w:val="009E7451"/>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C088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C6163"/>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6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in.gov.br/en/web/dou/-/consulta-publica-n-7-de-25-de-marco-de-2021-31091028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conf.consultapublica@inmetro.gov.br" TargetMode="External"/><Relationship Id="rId4" Type="http://schemas.openxmlformats.org/officeDocument/2006/relationships/settings" Target="settings.xml"/><Relationship Id="rId9" Type="http://schemas.openxmlformats.org/officeDocument/2006/relationships/hyperlink" Target="http://www.inmetro.gov.br/legislaca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vel\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244</Words>
  <Characters>1566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2021-03-30T13:42:00Z</dcterms:created>
  <dcterms:modified xsi:type="dcterms:W3CDTF">2021-03-30T15:01:00Z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de3c8daa-fea7-4afa-a5ad-8bd9ced6e041</vt:lpwstr>
  </property>
  <property fmtid="{D5CDD505-2E9C-101B-9397-08002B2CF9AE}" pid="4" name="WTOCLASSIFICATION">
    <vt:lpwstr>WTO OFFICIAL</vt:lpwstr>
  </property>
</Properties>
</file>