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31E43" w14:textId="77777777" w:rsidR="002D78C9" w:rsidRPr="00EF68C9" w:rsidRDefault="00830385" w:rsidP="00D31A79">
      <w:pPr>
        <w:pStyle w:val="Titre"/>
      </w:pPr>
      <w:r w:rsidRPr="00EF68C9">
        <w:t>NOTIFICACIÓN</w:t>
      </w:r>
    </w:p>
    <w:p w14:paraId="44ACCCA7" w14:textId="77777777" w:rsidR="002F663C" w:rsidRPr="00EF68C9" w:rsidRDefault="00830385" w:rsidP="00D31A79">
      <w:pPr>
        <w:pStyle w:val="Title3"/>
      </w:pPr>
      <w:proofErr w:type="spellStart"/>
      <w:r w:rsidRPr="00EF68C9">
        <w:t>Addendum</w:t>
      </w:r>
      <w:proofErr w:type="spellEnd"/>
    </w:p>
    <w:p w14:paraId="34340B1E" w14:textId="77777777" w:rsidR="002F663C" w:rsidRDefault="00830385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7 de mayo de 2021</w:t>
      </w:r>
      <w:bookmarkEnd w:id="4"/>
      <w:r w:rsidRPr="00EF68C9">
        <w:t xml:space="preserve"> se distribuye a petición de la delegación de </w:t>
      </w:r>
      <w:r w:rsidRPr="00EF68C9">
        <w:rPr>
          <w:u w:val="single"/>
        </w:rPr>
        <w:t>Chile</w:t>
      </w:r>
      <w:bookmarkStart w:id="5" w:name="bmkMemberName"/>
      <w:bookmarkEnd w:id="5"/>
      <w:r w:rsidRPr="00EF68C9">
        <w:t>.</w:t>
      </w:r>
    </w:p>
    <w:p w14:paraId="4B9B5FAE" w14:textId="77777777" w:rsidR="00B22706" w:rsidRPr="00EF68C9" w:rsidRDefault="00B22706" w:rsidP="00B22706">
      <w:pPr>
        <w:rPr>
          <w:rFonts w:eastAsia="Calibri" w:cs="Times New Roman"/>
        </w:rPr>
      </w:pPr>
    </w:p>
    <w:p w14:paraId="22B271A0" w14:textId="77777777" w:rsidR="002F663C" w:rsidRPr="00EF68C9" w:rsidRDefault="00830385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32BDD1AE" w14:textId="77777777" w:rsidR="002F663C" w:rsidRDefault="002F663C" w:rsidP="00EF68C9"/>
    <w:p w14:paraId="3721CFC9" w14:textId="77777777" w:rsidR="00B22706" w:rsidRPr="00EF68C9" w:rsidRDefault="00B22706" w:rsidP="00EF68C9"/>
    <w:p w14:paraId="272D281D" w14:textId="77777777" w:rsidR="002F663C" w:rsidRPr="00EF68C9" w:rsidRDefault="00830385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proofErr w:type="spellStart"/>
      <w:r w:rsidR="00C838A8">
        <w:rPr>
          <w:rFonts w:eastAsia="Calibri" w:cs="Times New Roman"/>
          <w:szCs w:val="18"/>
        </w:rPr>
        <w:t>NCh</w:t>
      </w:r>
      <w:proofErr w:type="spellEnd"/>
      <w:r w:rsidR="00C838A8">
        <w:rPr>
          <w:rFonts w:eastAsia="Calibri" w:cs="Times New Roman"/>
          <w:szCs w:val="18"/>
        </w:rPr>
        <w:t xml:space="preserve"> ISO 16.924:2017 "Estaciones de servicio de gas natural - Estaciones de GNL para la carga de combustible de vehículos"</w:t>
      </w:r>
      <w:bookmarkEnd w:id="6"/>
    </w:p>
    <w:p w14:paraId="0A68AF10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0B1CEF" w14:paraId="35BF4CC2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D10BA13" w14:textId="77777777" w:rsidR="002F663C" w:rsidRPr="00EF68C9" w:rsidRDefault="00830385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0B1CEF" w14:paraId="1EAA5CCA" w14:textId="77777777" w:rsidTr="00D763A2">
        <w:tc>
          <w:tcPr>
            <w:tcW w:w="851" w:type="dxa"/>
            <w:shd w:val="clear" w:color="auto" w:fill="auto"/>
          </w:tcPr>
          <w:p w14:paraId="06F09103" w14:textId="77777777" w:rsidR="002F663C" w:rsidRPr="007B57C5" w:rsidRDefault="00830385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5F7CE18" w14:textId="77777777" w:rsidR="002F663C" w:rsidRPr="00EF68C9" w:rsidRDefault="00830385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0B1CEF" w14:paraId="7489F523" w14:textId="77777777" w:rsidTr="00D763A2">
        <w:tc>
          <w:tcPr>
            <w:tcW w:w="851" w:type="dxa"/>
            <w:shd w:val="clear" w:color="auto" w:fill="auto"/>
          </w:tcPr>
          <w:p w14:paraId="08B684B5" w14:textId="77777777" w:rsidR="002F663C" w:rsidRPr="007B57C5" w:rsidRDefault="0083038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D0DC6A1" w14:textId="77777777" w:rsidR="002F663C" w:rsidRPr="00EF68C9" w:rsidRDefault="0083038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0B1CEF" w14:paraId="7B98D7DB" w14:textId="77777777" w:rsidTr="00D763A2">
        <w:tc>
          <w:tcPr>
            <w:tcW w:w="851" w:type="dxa"/>
            <w:shd w:val="clear" w:color="auto" w:fill="auto"/>
          </w:tcPr>
          <w:p w14:paraId="6B8E3A12" w14:textId="77777777" w:rsidR="002F663C" w:rsidRPr="007B57C5" w:rsidRDefault="0083038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A56B634" w14:textId="77777777" w:rsidR="002F663C" w:rsidRPr="00EF68C9" w:rsidRDefault="0083038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r w:rsidR="00C838A8">
              <w:rPr>
                <w:rFonts w:eastAsia="Calibri" w:cs="Times New Roman"/>
              </w:rPr>
              <w:t>3 de mayo de 2021</w:t>
            </w:r>
            <w:bookmarkEnd w:id="12"/>
          </w:p>
        </w:tc>
      </w:tr>
      <w:tr w:rsidR="000B1CEF" w14:paraId="7E7C7A6E" w14:textId="77777777" w:rsidTr="00D763A2">
        <w:tc>
          <w:tcPr>
            <w:tcW w:w="851" w:type="dxa"/>
            <w:shd w:val="clear" w:color="auto" w:fill="auto"/>
          </w:tcPr>
          <w:p w14:paraId="319DED23" w14:textId="77777777" w:rsidR="002F663C" w:rsidRPr="007B57C5" w:rsidRDefault="0083038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29F25DE" w14:textId="77777777" w:rsidR="002F663C" w:rsidRPr="00EF68C9" w:rsidRDefault="0083038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0B1CEF" w14:paraId="1FFB87F0" w14:textId="77777777" w:rsidTr="00D763A2">
        <w:tc>
          <w:tcPr>
            <w:tcW w:w="851" w:type="dxa"/>
            <w:shd w:val="clear" w:color="auto" w:fill="auto"/>
          </w:tcPr>
          <w:p w14:paraId="0871C46D" w14:textId="77777777" w:rsidR="002F663C" w:rsidRPr="007B57C5" w:rsidRDefault="0083038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F8943D2" w14:textId="77777777" w:rsidR="002F663C" w:rsidRPr="00EF68C9" w:rsidRDefault="00830385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Appelnotedebasdep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0B1CEF" w14:paraId="5220F92C" w14:textId="77777777" w:rsidTr="00D763A2">
        <w:tc>
          <w:tcPr>
            <w:tcW w:w="851" w:type="dxa"/>
            <w:shd w:val="clear" w:color="auto" w:fill="auto"/>
          </w:tcPr>
          <w:p w14:paraId="0F9AC1F4" w14:textId="77777777" w:rsidR="002F663C" w:rsidRPr="007B57C5" w:rsidRDefault="0083038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F0F7738" w14:textId="77777777" w:rsidR="00EF68C9" w:rsidRPr="00EF68C9" w:rsidRDefault="00830385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4F5D876B" w14:textId="77777777" w:rsidR="002F663C" w:rsidRPr="00EF68C9" w:rsidRDefault="00830385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0B1CEF" w14:paraId="04BB51D2" w14:textId="77777777" w:rsidTr="00D763A2">
        <w:tc>
          <w:tcPr>
            <w:tcW w:w="851" w:type="dxa"/>
            <w:shd w:val="clear" w:color="auto" w:fill="auto"/>
          </w:tcPr>
          <w:p w14:paraId="5603FD00" w14:textId="77777777" w:rsidR="002F663C" w:rsidRPr="007B57C5" w:rsidRDefault="0083038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20DD80A" w14:textId="77777777" w:rsidR="00EF68C9" w:rsidRPr="00EF68C9" w:rsidRDefault="0083038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1825FF2E" w14:textId="77777777" w:rsidR="002F663C" w:rsidRPr="00EF68C9" w:rsidRDefault="00830385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0B1CEF" w14:paraId="1171ADEF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13E8B0E" w14:textId="77777777" w:rsidR="002F663C" w:rsidRPr="007B57C5" w:rsidRDefault="00830385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X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7769608A" w14:textId="77777777" w:rsidR="002F663C" w:rsidRPr="00360937" w:rsidRDefault="00830385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</w:p>
          <w:p w14:paraId="20A980C6" w14:textId="77777777" w:rsidR="00C838A8" w:rsidRPr="0070236C" w:rsidRDefault="00E67644" w:rsidP="00360937">
            <w:pPr>
              <w:spacing w:before="60" w:after="60"/>
              <w:rPr>
                <w:rFonts w:eastAsia="Calibri" w:cs="Times New Roman"/>
                <w:szCs w:val="18"/>
              </w:rPr>
            </w:pPr>
            <w:hyperlink r:id="rId8" w:history="1">
              <w:r w:rsidR="00830385" w:rsidRPr="0070236C">
                <w:rPr>
                  <w:rFonts w:eastAsia="Calibri" w:cs="Times New Roman"/>
                  <w:color w:val="0000FF"/>
                  <w:szCs w:val="18"/>
                  <w:u w:val="single"/>
                </w:rPr>
                <w:t>https://www.diariooficial.interior.gob.cl/publicaciones/2021/05/03/42944/01/1936933.pdf</w:t>
              </w:r>
            </w:hyperlink>
          </w:p>
          <w:p w14:paraId="21BE0279" w14:textId="77777777" w:rsidR="00C838A8" w:rsidRPr="0070236C" w:rsidRDefault="00E67644" w:rsidP="00360937">
            <w:pPr>
              <w:spacing w:before="60" w:after="60"/>
              <w:rPr>
                <w:rFonts w:eastAsia="Calibri" w:cs="Times New Roman"/>
                <w:szCs w:val="18"/>
              </w:rPr>
            </w:pPr>
            <w:hyperlink r:id="rId9" w:history="1">
              <w:r w:rsidR="00830385" w:rsidRPr="0070236C">
                <w:rPr>
                  <w:rFonts w:eastAsia="Calibri" w:cs="Times New Roman"/>
                  <w:color w:val="0000FF"/>
                  <w:szCs w:val="18"/>
                  <w:u w:val="single"/>
                </w:rPr>
                <w:t>https://members.wto.org/crnattachments/2021/TBT/CHL/interpretative_guidance/21_3306_00_s.pdf</w:t>
              </w:r>
            </w:hyperlink>
            <w:bookmarkEnd w:id="25"/>
          </w:p>
        </w:tc>
      </w:tr>
      <w:tr w:rsidR="000B1CEF" w14:paraId="1044434C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512A525C" w14:textId="77777777" w:rsidR="002F663C" w:rsidRPr="007B57C5" w:rsidRDefault="00830385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5FA67786" w14:textId="77777777" w:rsidR="002F663C" w:rsidRPr="00EF68C9" w:rsidRDefault="00830385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25D67881" w14:textId="77777777" w:rsidR="002F663C" w:rsidRPr="00EF68C9" w:rsidRDefault="002F663C" w:rsidP="00EF68C9"/>
    <w:p w14:paraId="2FD9A1B0" w14:textId="77777777" w:rsidR="003918E9" w:rsidRPr="00F95856" w:rsidRDefault="00830385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Declárese Norma Oficial de la República de Chile: NCh-ISO16924:2017 Estaciones de servicio de gas natural - Estaciones de GNL para la carga de combustible de vehículos.</w:t>
      </w:r>
    </w:p>
    <w:p w14:paraId="4B1CB8F3" w14:textId="77777777" w:rsidR="00D60927" w:rsidRPr="00B22706" w:rsidRDefault="00830385" w:rsidP="003918E9">
      <w:pPr>
        <w:pStyle w:val="Notedebasdepag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2E385" w14:textId="77777777" w:rsidR="00B926E0" w:rsidRDefault="00830385">
      <w:r>
        <w:separator/>
      </w:r>
    </w:p>
  </w:endnote>
  <w:endnote w:type="continuationSeparator" w:id="0">
    <w:p w14:paraId="22F92BA7" w14:textId="77777777" w:rsidR="00B926E0" w:rsidRDefault="0083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28014" w14:textId="77777777" w:rsidR="00544326" w:rsidRPr="00EF68C9" w:rsidRDefault="00830385" w:rsidP="00EF68C9">
    <w:pPr>
      <w:pStyle w:val="Pieddepage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9622F" w14:textId="77777777" w:rsidR="00544326" w:rsidRPr="00EF68C9" w:rsidRDefault="00830385" w:rsidP="00EF68C9">
    <w:pPr>
      <w:pStyle w:val="Pieddepage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C67A9" w14:textId="77777777" w:rsidR="00EF68C9" w:rsidRPr="00EF68C9" w:rsidRDefault="00830385" w:rsidP="00EF68C9">
    <w:pPr>
      <w:pStyle w:val="Pieddepage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1E37" w14:textId="77777777" w:rsidR="00D1010E" w:rsidRPr="00EF68C9" w:rsidRDefault="00830385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16325B5F" w14:textId="77777777" w:rsidR="00D1010E" w:rsidRPr="00EF68C9" w:rsidRDefault="00830385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16BB8062" w14:textId="77777777" w:rsidR="00F95856" w:rsidRPr="00F95856" w:rsidRDefault="0083038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6A" w14:textId="77777777" w:rsidR="00EF68C9" w:rsidRPr="00EF68C9" w:rsidRDefault="00830385" w:rsidP="00EF68C9">
    <w:pPr>
      <w:pStyle w:val="En-tte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2B7ADD0B" w14:textId="77777777" w:rsidR="00EF68C9" w:rsidRPr="00EF68C9" w:rsidRDefault="00830385" w:rsidP="00EF68C9">
    <w:pPr>
      <w:pStyle w:val="En-tte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7A862" w14:textId="77777777" w:rsidR="00583508" w:rsidRPr="00830385" w:rsidRDefault="00830385" w:rsidP="0058350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830385">
      <w:rPr>
        <w:lang w:val="en-GB"/>
      </w:rPr>
      <w:t>G/TBT/N/CHL/549/Add.1</w:t>
    </w:r>
    <w:bookmarkEnd w:id="30"/>
  </w:p>
  <w:p w14:paraId="56B39363" w14:textId="77777777" w:rsidR="00470C19" w:rsidRPr="00830385" w:rsidRDefault="00470C19" w:rsidP="0058350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422A2A5C" w14:textId="77777777" w:rsidR="00EF68C9" w:rsidRPr="00EF68C9" w:rsidRDefault="00830385" w:rsidP="0058350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B1CEF" w14:paraId="44153536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1A48AAD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068EB3C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B1CEF" w14:paraId="2AF5B115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CA73F57" w14:textId="77777777" w:rsidR="00EF68C9" w:rsidRPr="00EF68C9" w:rsidRDefault="00830385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272E9356" wp14:editId="40D717DE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711727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735EDEF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B1CEF" w:rsidRPr="00E67644" w14:paraId="39072BA3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E974281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BDF1A76" w14:textId="77777777" w:rsidR="00D763A2" w:rsidRPr="00830385" w:rsidRDefault="00830385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830385">
            <w:rPr>
              <w:rFonts w:eastAsia="Calibri" w:cs="Times New Roman"/>
              <w:b/>
              <w:szCs w:val="16"/>
              <w:lang w:val="en-GB"/>
            </w:rPr>
            <w:t>G/TBT/N/CHL/549/Add.1</w:t>
          </w:r>
          <w:bookmarkEnd w:id="39"/>
        </w:p>
      </w:tc>
    </w:tr>
    <w:tr w:rsidR="000B1CEF" w14:paraId="70051D8A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321CEF9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30E2098" w14:textId="59CE406E" w:rsidR="00EF68C9" w:rsidRPr="00EF68C9" w:rsidRDefault="00830385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</w:rPr>
            <w:t>10 de mayo de 2021</w:t>
          </w:r>
        </w:p>
      </w:tc>
    </w:tr>
    <w:tr w:rsidR="000B1CEF" w14:paraId="592BB8C8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4B2B6D" w14:textId="63AA309C" w:rsidR="00EF68C9" w:rsidRPr="00EF68C9" w:rsidRDefault="00830385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E67644">
            <w:rPr>
              <w:rFonts w:eastAsia="Calibri" w:cs="Times New Roman"/>
              <w:color w:val="FF0000"/>
              <w:szCs w:val="16"/>
            </w:rPr>
            <w:t>3922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CDA47A" w14:textId="77777777" w:rsidR="00EF68C9" w:rsidRPr="00EF68C9" w:rsidRDefault="00830385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0B1CEF" w14:paraId="3D91C980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5CB009" w14:textId="77777777" w:rsidR="00EF68C9" w:rsidRPr="00EF68C9" w:rsidRDefault="00830385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7DA523D" w14:textId="77777777" w:rsidR="00EF68C9" w:rsidRPr="00EF68C9" w:rsidRDefault="00830385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1CEBF716" w14:textId="77777777" w:rsidR="00ED54E0" w:rsidRPr="00EF68C9" w:rsidRDefault="00ED54E0" w:rsidP="00EF68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55C6D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B84363E" w:tentative="1">
      <w:start w:val="1"/>
      <w:numFmt w:val="lowerLetter"/>
      <w:lvlText w:val="%2."/>
      <w:lvlJc w:val="left"/>
      <w:pPr>
        <w:ind w:left="1080" w:hanging="360"/>
      </w:pPr>
    </w:lvl>
    <w:lvl w:ilvl="2" w:tplc="7B4A4552" w:tentative="1">
      <w:start w:val="1"/>
      <w:numFmt w:val="lowerRoman"/>
      <w:lvlText w:val="%3."/>
      <w:lvlJc w:val="right"/>
      <w:pPr>
        <w:ind w:left="1800" w:hanging="180"/>
      </w:pPr>
    </w:lvl>
    <w:lvl w:ilvl="3" w:tplc="D86EAD46" w:tentative="1">
      <w:start w:val="1"/>
      <w:numFmt w:val="decimal"/>
      <w:lvlText w:val="%4."/>
      <w:lvlJc w:val="left"/>
      <w:pPr>
        <w:ind w:left="2520" w:hanging="360"/>
      </w:pPr>
    </w:lvl>
    <w:lvl w:ilvl="4" w:tplc="FD74E948" w:tentative="1">
      <w:start w:val="1"/>
      <w:numFmt w:val="lowerLetter"/>
      <w:lvlText w:val="%5."/>
      <w:lvlJc w:val="left"/>
      <w:pPr>
        <w:ind w:left="3240" w:hanging="360"/>
      </w:pPr>
    </w:lvl>
    <w:lvl w:ilvl="5" w:tplc="04161E6A" w:tentative="1">
      <w:start w:val="1"/>
      <w:numFmt w:val="lowerRoman"/>
      <w:lvlText w:val="%6."/>
      <w:lvlJc w:val="right"/>
      <w:pPr>
        <w:ind w:left="3960" w:hanging="180"/>
      </w:pPr>
    </w:lvl>
    <w:lvl w:ilvl="6" w:tplc="2AB81ECC" w:tentative="1">
      <w:start w:val="1"/>
      <w:numFmt w:val="decimal"/>
      <w:lvlText w:val="%7."/>
      <w:lvlJc w:val="left"/>
      <w:pPr>
        <w:ind w:left="4680" w:hanging="360"/>
      </w:pPr>
    </w:lvl>
    <w:lvl w:ilvl="7" w:tplc="CDC8F646" w:tentative="1">
      <w:start w:val="1"/>
      <w:numFmt w:val="lowerLetter"/>
      <w:lvlText w:val="%8."/>
      <w:lvlJc w:val="left"/>
      <w:pPr>
        <w:ind w:left="5400" w:hanging="360"/>
      </w:pPr>
    </w:lvl>
    <w:lvl w:ilvl="8" w:tplc="65E0CB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1CEF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A0AB3"/>
    <w:rsid w:val="006B3175"/>
    <w:rsid w:val="006D070E"/>
    <w:rsid w:val="006F5826"/>
    <w:rsid w:val="00700181"/>
    <w:rsid w:val="0070236C"/>
    <w:rsid w:val="00710E80"/>
    <w:rsid w:val="007141CF"/>
    <w:rsid w:val="0073755C"/>
    <w:rsid w:val="007424CA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0385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926E0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67644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41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F68C9"/>
    <w:rPr>
      <w:rFonts w:ascii="Verdana" w:hAnsi="Verdana"/>
      <w:sz w:val="18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F68C9"/>
    <w:rPr>
      <w:rFonts w:ascii="Verdana" w:hAnsi="Verdana"/>
      <w:sz w:val="18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epuce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F68C9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EF68C9"/>
    <w:rPr>
      <w:szCs w:val="20"/>
    </w:rPr>
  </w:style>
  <w:style w:type="character" w:customStyle="1" w:styleId="NotedefinCar">
    <w:name w:val="Note de fin Car"/>
    <w:link w:val="Notedefin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EF68C9"/>
    <w:pPr>
      <w:ind w:left="567" w:right="567" w:firstLine="0"/>
    </w:pPr>
  </w:style>
  <w:style w:type="character" w:styleId="Appelnotedebasdep">
    <w:name w:val="footnote reference"/>
    <w:uiPriority w:val="5"/>
    <w:rsid w:val="00EF68C9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F68C9"/>
  </w:style>
  <w:style w:type="paragraph" w:styleId="Normalcentr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F68C9"/>
    <w:rPr>
      <w:rFonts w:ascii="Verdana" w:hAnsi="Verdana"/>
      <w:sz w:val="18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F68C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F68C9"/>
    <w:rPr>
      <w:rFonts w:ascii="Verdana" w:hAnsi="Verdana"/>
      <w:sz w:val="18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F68C9"/>
    <w:rPr>
      <w:rFonts w:ascii="Verdana" w:hAnsi="Verdana"/>
      <w:sz w:val="18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F68C9"/>
    <w:rPr>
      <w:rFonts w:ascii="Verdana" w:hAnsi="Verdana"/>
      <w:sz w:val="18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F68C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F68C9"/>
    <w:rPr>
      <w:rFonts w:ascii="Verdana" w:hAnsi="Verdana"/>
      <w:sz w:val="18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EF68C9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F68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F68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F68C9"/>
  </w:style>
  <w:style w:type="character" w:customStyle="1" w:styleId="DateCar">
    <w:name w:val="Date Car"/>
    <w:basedOn w:val="Policepardfau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F68C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F68C9"/>
    <w:rPr>
      <w:rFonts w:ascii="Verdana" w:hAnsi="Verdana"/>
      <w:sz w:val="18"/>
      <w:lang w:val="es-ES"/>
    </w:rPr>
  </w:style>
  <w:style w:type="character" w:styleId="Accentuation">
    <w:name w:val="Emphasis"/>
    <w:basedOn w:val="Policepardfaut"/>
    <w:uiPriority w:val="99"/>
    <w:semiHidden/>
    <w:qFormat/>
    <w:rsid w:val="00EF68C9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EF68C9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F68C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EF68C9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EF68C9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EF68C9"/>
    <w:rPr>
      <w:lang w:val="es-ES"/>
    </w:rPr>
  </w:style>
  <w:style w:type="paragraph" w:styleId="Liste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F68C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F68C9"/>
    <w:rPr>
      <w:rFonts w:ascii="Verdana" w:hAnsi="Verdana"/>
      <w:sz w:val="18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EF68C9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EF68C9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F68C9"/>
  </w:style>
  <w:style w:type="character" w:customStyle="1" w:styleId="SalutationsCar">
    <w:name w:val="Salutations Car"/>
    <w:basedOn w:val="Policepardfaut"/>
    <w:link w:val="Salutations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F68C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lev">
    <w:name w:val="Strong"/>
    <w:basedOn w:val="Policepardfaut"/>
    <w:uiPriority w:val="99"/>
    <w:semiHidden/>
    <w:qFormat/>
    <w:rsid w:val="00EF68C9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Grillecouleur">
    <w:name w:val="Colorful Grid"/>
    <w:basedOn w:val="Tableau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auGrille1Clair">
    <w:name w:val="Grid Table 1 Light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Policepardfau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Grilleclaire">
    <w:name w:val="Light Grid"/>
    <w:basedOn w:val="Tableau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auListe1Clair">
    <w:name w:val="List Table 1 Light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eausimple1">
    <w:name w:val="Plain Table 1"/>
    <w:basedOn w:val="Tableau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Policepardfau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Policepardfau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Policepardfaut"/>
    <w:uiPriority w:val="99"/>
    <w:semiHidden/>
    <w:unhideWhenUsed/>
    <w:rsid w:val="00EF68C9"/>
    <w:rPr>
      <w:color w:val="FF0000"/>
      <w:lang w:val="es-ES"/>
    </w:rPr>
  </w:style>
  <w:style w:type="table" w:styleId="Effetsdetableau3D1">
    <w:name w:val="Table 3D effects 1"/>
    <w:basedOn w:val="Tableau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riooficial.interior.gob.cl/publicaciones/2021/05/03/42944/01/1936933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TBT/CHL/interpretative_guidance/21_3306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248</Words>
  <Characters>1449</Characters>
  <Application>Microsoft Office Word</Application>
  <DocSecurity>0</DocSecurity>
  <Lines>51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2021-05-07T13:56:00Z</dcterms:created>
  <dcterms:modified xsi:type="dcterms:W3CDTF">2021-05-07T14:13:00Z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8ddbdf28-e312-484b-98d9-934d2e2f9e3f</vt:lpwstr>
  </property>
  <property fmtid="{D5CDD505-2E9C-101B-9397-08002B2CF9AE}" pid="3" name="WTOCLASSIFICATION">
    <vt:lpwstr>WTO OFFICIAL</vt:lpwstr>
  </property>
</Properties>
</file>