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0548" w14:textId="77777777" w:rsidR="002D78C9" w:rsidRPr="00EF68C9" w:rsidRDefault="0003344A" w:rsidP="00D31A79">
      <w:pPr>
        <w:pStyle w:val="Title"/>
      </w:pPr>
      <w:r w:rsidRPr="00EF68C9">
        <w:t>NOTIFICACIÓN</w:t>
      </w:r>
    </w:p>
    <w:p w14:paraId="7EC9699A" w14:textId="77777777" w:rsidR="002F663C" w:rsidRPr="00EF68C9" w:rsidRDefault="0003344A" w:rsidP="00D31A79">
      <w:pPr>
        <w:pStyle w:val="Title3"/>
      </w:pPr>
      <w:r w:rsidRPr="00EF68C9">
        <w:t>Addendum</w:t>
      </w:r>
    </w:p>
    <w:p w14:paraId="0FE53FF8" w14:textId="77777777" w:rsidR="002F663C" w:rsidRDefault="0003344A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4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Colombia</w:t>
      </w:r>
      <w:bookmarkStart w:id="5" w:name="bmkMemberName"/>
      <w:bookmarkEnd w:id="5"/>
      <w:r w:rsidRPr="00EF68C9">
        <w:t>.</w:t>
      </w:r>
    </w:p>
    <w:p w14:paraId="68D3CCDB" w14:textId="77777777" w:rsidR="00B22706" w:rsidRPr="00EF68C9" w:rsidRDefault="00B22706" w:rsidP="00B22706">
      <w:pPr>
        <w:rPr>
          <w:rFonts w:eastAsia="Calibri" w:cs="Times New Roman"/>
        </w:rPr>
      </w:pPr>
    </w:p>
    <w:p w14:paraId="2066DD81" w14:textId="77777777" w:rsidR="002F663C" w:rsidRPr="00EF68C9" w:rsidRDefault="0003344A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54C5F94" w14:textId="77777777" w:rsidR="002F663C" w:rsidRDefault="002F663C" w:rsidP="00EF68C9"/>
    <w:p w14:paraId="7DFB6FB4" w14:textId="77777777" w:rsidR="00B22706" w:rsidRPr="00EF68C9" w:rsidRDefault="00B22706" w:rsidP="00EF68C9"/>
    <w:p w14:paraId="31F93C69" w14:textId="77777777" w:rsidR="002F663C" w:rsidRPr="00EF68C9" w:rsidRDefault="0003344A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"Por la cual se expide el reglamento técnico aplicable a sistemas de retención para uso en vehículo automotores"</w:t>
      </w:r>
      <w:bookmarkEnd w:id="6"/>
    </w:p>
    <w:p w14:paraId="418F50E6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6346E0" w14:paraId="7B0D38A9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21F6FB5" w14:textId="77777777" w:rsidR="002F663C" w:rsidRPr="00EF68C9" w:rsidRDefault="0003344A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6346E0" w14:paraId="754324A1" w14:textId="77777777" w:rsidTr="00D763A2">
        <w:tc>
          <w:tcPr>
            <w:tcW w:w="851" w:type="dxa"/>
            <w:shd w:val="clear" w:color="auto" w:fill="auto"/>
          </w:tcPr>
          <w:p w14:paraId="4543974B" w14:textId="77777777" w:rsidR="002F663C" w:rsidRPr="007B57C5" w:rsidRDefault="0003344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D0FE14D" w14:textId="77777777" w:rsidR="002F663C" w:rsidRPr="00EF68C9" w:rsidRDefault="0003344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rPr>
                <w:rFonts w:eastAsia="Calibri" w:cs="Times New Roman"/>
              </w:rPr>
              <w:t>7 de mayo de 2021</w:t>
            </w:r>
            <w:bookmarkEnd w:id="8"/>
          </w:p>
        </w:tc>
      </w:tr>
      <w:tr w:rsidR="006346E0" w14:paraId="05C639E1" w14:textId="77777777" w:rsidTr="00D763A2">
        <w:tc>
          <w:tcPr>
            <w:tcW w:w="851" w:type="dxa"/>
            <w:shd w:val="clear" w:color="auto" w:fill="auto"/>
          </w:tcPr>
          <w:p w14:paraId="2BE136A4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9F9F8AF" w14:textId="77777777" w:rsidR="002F663C" w:rsidRPr="00EF68C9" w:rsidRDefault="0003344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6346E0" w14:paraId="01DD5BCF" w14:textId="77777777" w:rsidTr="00D763A2">
        <w:tc>
          <w:tcPr>
            <w:tcW w:w="851" w:type="dxa"/>
            <w:shd w:val="clear" w:color="auto" w:fill="auto"/>
          </w:tcPr>
          <w:p w14:paraId="20A71A39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5A5BA00" w14:textId="77777777" w:rsidR="002F663C" w:rsidRPr="00EF68C9" w:rsidRDefault="0003344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6346E0" w14:paraId="102A5A6A" w14:textId="77777777" w:rsidTr="00D763A2">
        <w:tc>
          <w:tcPr>
            <w:tcW w:w="851" w:type="dxa"/>
            <w:shd w:val="clear" w:color="auto" w:fill="auto"/>
          </w:tcPr>
          <w:p w14:paraId="2417C474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ED86F15" w14:textId="77777777" w:rsidR="002F663C" w:rsidRPr="00EF68C9" w:rsidRDefault="0003344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6346E0" w14:paraId="2DEFCD70" w14:textId="77777777" w:rsidTr="00D763A2">
        <w:tc>
          <w:tcPr>
            <w:tcW w:w="851" w:type="dxa"/>
            <w:shd w:val="clear" w:color="auto" w:fill="auto"/>
          </w:tcPr>
          <w:p w14:paraId="43DB498F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EA1BD81" w14:textId="77777777" w:rsidR="002F663C" w:rsidRPr="00EF68C9" w:rsidRDefault="0003344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6346E0" w14:paraId="45599319" w14:textId="77777777" w:rsidTr="00D763A2">
        <w:tc>
          <w:tcPr>
            <w:tcW w:w="851" w:type="dxa"/>
            <w:shd w:val="clear" w:color="auto" w:fill="auto"/>
          </w:tcPr>
          <w:p w14:paraId="63A917C7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902222E" w14:textId="77777777" w:rsidR="00EF68C9" w:rsidRPr="00EF68C9" w:rsidRDefault="0003344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11E62657" w14:textId="77777777" w:rsidR="002F663C" w:rsidRPr="00EF68C9" w:rsidRDefault="0003344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6346E0" w14:paraId="6FBE5253" w14:textId="77777777" w:rsidTr="00D763A2">
        <w:tc>
          <w:tcPr>
            <w:tcW w:w="851" w:type="dxa"/>
            <w:shd w:val="clear" w:color="auto" w:fill="auto"/>
          </w:tcPr>
          <w:p w14:paraId="186D0877" w14:textId="77777777" w:rsidR="002F663C" w:rsidRPr="007B57C5" w:rsidRDefault="0003344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EA83AA" w14:textId="77777777" w:rsidR="00EF68C9" w:rsidRPr="00EF68C9" w:rsidRDefault="0003344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4C9E0B5" w14:textId="77777777" w:rsidR="002F663C" w:rsidRPr="00EF68C9" w:rsidRDefault="0003344A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6346E0" w14:paraId="734437D8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691A6F" w14:textId="77777777" w:rsidR="002F663C" w:rsidRPr="007B57C5" w:rsidRDefault="0003344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227FDE6" w14:textId="77777777" w:rsidR="002F663C" w:rsidRPr="00360937" w:rsidRDefault="0003344A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6346E0" w14:paraId="513DA0A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1B1F4AC3" w14:textId="77777777" w:rsidR="002F663C" w:rsidRPr="007B57C5" w:rsidRDefault="0003344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A83E6E5" w14:textId="77777777" w:rsidR="002F663C" w:rsidRPr="00EF68C9" w:rsidRDefault="0003344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444A039C" w14:textId="77777777" w:rsidR="002F663C" w:rsidRPr="00EF68C9" w:rsidRDefault="002F663C" w:rsidP="00EF68C9"/>
    <w:p w14:paraId="66794DB0" w14:textId="77777777" w:rsidR="003918E9" w:rsidRPr="00F95856" w:rsidRDefault="0003344A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Colombia comunica que se extiende el plazo para presentación de comentarios del Proyecto de resolución "Por la cual se expide el reglamento técnico aplicable a sistemas de retención para uso en vehículo automotores" hasta el 7 de mayo de 2021.</w:t>
      </w:r>
    </w:p>
    <w:p w14:paraId="56A646DB" w14:textId="77777777" w:rsidR="00D60927" w:rsidRPr="00B22706" w:rsidRDefault="0003344A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2629" w14:textId="77777777" w:rsidR="001021EF" w:rsidRDefault="0003344A">
      <w:r>
        <w:separator/>
      </w:r>
    </w:p>
  </w:endnote>
  <w:endnote w:type="continuationSeparator" w:id="0">
    <w:p w14:paraId="17E00463" w14:textId="77777777" w:rsidR="001021EF" w:rsidRDefault="0003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29C0" w14:textId="77777777" w:rsidR="00544326" w:rsidRPr="00EF68C9" w:rsidRDefault="0003344A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7706" w14:textId="77777777" w:rsidR="00544326" w:rsidRPr="00EF68C9" w:rsidRDefault="0003344A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771D" w14:textId="77777777" w:rsidR="00EF68C9" w:rsidRPr="00EF68C9" w:rsidRDefault="0003344A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2B4E" w14:textId="77777777" w:rsidR="00D1010E" w:rsidRPr="00EF68C9" w:rsidRDefault="0003344A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100A7D5" w14:textId="77777777" w:rsidR="00D1010E" w:rsidRPr="00EF68C9" w:rsidRDefault="0003344A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83E7093" w14:textId="77777777" w:rsidR="00F95856" w:rsidRPr="00F95856" w:rsidRDefault="00033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ED16" w14:textId="77777777" w:rsidR="00EF68C9" w:rsidRPr="00EF68C9" w:rsidRDefault="0003344A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46943670" w14:textId="77777777" w:rsidR="00EF68C9" w:rsidRPr="00EF68C9" w:rsidRDefault="0003344A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CF5B" w14:textId="77777777" w:rsidR="00583508" w:rsidRPr="0003344A" w:rsidRDefault="0003344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03344A">
      <w:rPr>
        <w:lang w:val="en-GB"/>
      </w:rPr>
      <w:t>G/TBT/N/COL/247/Add.1</w:t>
    </w:r>
    <w:bookmarkEnd w:id="30"/>
  </w:p>
  <w:p w14:paraId="5C54C70D" w14:textId="77777777" w:rsidR="00470C19" w:rsidRPr="0003344A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B651444" w14:textId="77777777" w:rsidR="00EF68C9" w:rsidRPr="00EF68C9" w:rsidRDefault="0003344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346E0" w14:paraId="059896E3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64E8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CED39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46E0" w14:paraId="1068F135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E13112" w14:textId="77777777" w:rsidR="00EF68C9" w:rsidRPr="00EF68C9" w:rsidRDefault="0003344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5DCB896" wp14:editId="6FA2164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44578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2458A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46E0" w:rsidRPr="00484661" w14:paraId="1F4EE434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FA342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DAEA078" w14:textId="77777777" w:rsidR="00D763A2" w:rsidRPr="0003344A" w:rsidRDefault="0003344A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03344A">
            <w:rPr>
              <w:rFonts w:eastAsia="Calibri" w:cs="Times New Roman"/>
              <w:b/>
              <w:szCs w:val="16"/>
              <w:lang w:val="en-GB"/>
            </w:rPr>
            <w:t>G/TBT/N/COL/247/Add.1</w:t>
          </w:r>
          <w:bookmarkEnd w:id="39"/>
        </w:p>
      </w:tc>
    </w:tr>
    <w:tr w:rsidR="006346E0" w:rsidRPr="0003344A" w14:paraId="2A63B022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9552BE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94112C" w14:textId="0B308D5D" w:rsidR="00EF68C9" w:rsidRPr="0003344A" w:rsidRDefault="0003344A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6 de mayo de 2021</w:t>
          </w:r>
        </w:p>
      </w:tc>
    </w:tr>
    <w:tr w:rsidR="006346E0" w14:paraId="2086605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68D899" w14:textId="4A6358F9" w:rsidR="00EF68C9" w:rsidRPr="00EF68C9" w:rsidRDefault="0003344A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484661">
            <w:rPr>
              <w:rFonts w:eastAsia="Calibri" w:cs="Times New Roman"/>
              <w:color w:val="FF0000"/>
              <w:szCs w:val="16"/>
            </w:rPr>
            <w:t>3851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4A5407" w14:textId="77777777" w:rsidR="00EF68C9" w:rsidRPr="00EF68C9" w:rsidRDefault="0003344A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6346E0" w14:paraId="08BDE459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AD49A" w14:textId="77777777" w:rsidR="00EF68C9" w:rsidRPr="00EF68C9" w:rsidRDefault="0003344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2B0079" w14:textId="77777777" w:rsidR="00EF68C9" w:rsidRPr="00EF68C9" w:rsidRDefault="0003344A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77EDDB4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1AD8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B0C8DE" w:tentative="1">
      <w:start w:val="1"/>
      <w:numFmt w:val="lowerLetter"/>
      <w:lvlText w:val="%2."/>
      <w:lvlJc w:val="left"/>
      <w:pPr>
        <w:ind w:left="1080" w:hanging="360"/>
      </w:pPr>
    </w:lvl>
    <w:lvl w:ilvl="2" w:tplc="8CECBB9E" w:tentative="1">
      <w:start w:val="1"/>
      <w:numFmt w:val="lowerRoman"/>
      <w:lvlText w:val="%3."/>
      <w:lvlJc w:val="right"/>
      <w:pPr>
        <w:ind w:left="1800" w:hanging="180"/>
      </w:pPr>
    </w:lvl>
    <w:lvl w:ilvl="3" w:tplc="32E87420" w:tentative="1">
      <w:start w:val="1"/>
      <w:numFmt w:val="decimal"/>
      <w:lvlText w:val="%4."/>
      <w:lvlJc w:val="left"/>
      <w:pPr>
        <w:ind w:left="2520" w:hanging="360"/>
      </w:pPr>
    </w:lvl>
    <w:lvl w:ilvl="4" w:tplc="920694EE" w:tentative="1">
      <w:start w:val="1"/>
      <w:numFmt w:val="lowerLetter"/>
      <w:lvlText w:val="%5."/>
      <w:lvlJc w:val="left"/>
      <w:pPr>
        <w:ind w:left="3240" w:hanging="360"/>
      </w:pPr>
    </w:lvl>
    <w:lvl w:ilvl="5" w:tplc="17C2F046" w:tentative="1">
      <w:start w:val="1"/>
      <w:numFmt w:val="lowerRoman"/>
      <w:lvlText w:val="%6."/>
      <w:lvlJc w:val="right"/>
      <w:pPr>
        <w:ind w:left="3960" w:hanging="180"/>
      </w:pPr>
    </w:lvl>
    <w:lvl w:ilvl="6" w:tplc="2D4C347C" w:tentative="1">
      <w:start w:val="1"/>
      <w:numFmt w:val="decimal"/>
      <w:lvlText w:val="%7."/>
      <w:lvlJc w:val="left"/>
      <w:pPr>
        <w:ind w:left="4680" w:hanging="360"/>
      </w:pPr>
    </w:lvl>
    <w:lvl w:ilvl="7" w:tplc="F508D458" w:tentative="1">
      <w:start w:val="1"/>
      <w:numFmt w:val="lowerLetter"/>
      <w:lvlText w:val="%8."/>
      <w:lvlJc w:val="left"/>
      <w:pPr>
        <w:ind w:left="5400" w:hanging="360"/>
      </w:pPr>
    </w:lvl>
    <w:lvl w:ilvl="8" w:tplc="CF266C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344A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021EF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C1A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4661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46E0"/>
    <w:rsid w:val="00635CBD"/>
    <w:rsid w:val="00642BF9"/>
    <w:rsid w:val="0064657D"/>
    <w:rsid w:val="00674CCD"/>
    <w:rsid w:val="006B0B79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9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2021-05-05T15:25:00Z</dcterms:created>
  <dcterms:modified xsi:type="dcterms:W3CDTF">2021-05-06T07:12:00Z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d3300887-2e24-4fc3-a28e-b9b2e4dd0190</vt:lpwstr>
  </property>
  <property fmtid="{D5CDD505-2E9C-101B-9397-08002B2CF9AE}" pid="3" name="WTOCLASSIFICATION">
    <vt:lpwstr>WTO OFFICIAL</vt:lpwstr>
  </property>
</Properties>
</file>