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DDAB1" w14:textId="77777777" w:rsidR="009239F7" w:rsidRPr="002F6A28" w:rsidRDefault="00157675" w:rsidP="002F6A28">
      <w:pPr>
        <w:pStyle w:val="Title"/>
        <w:rPr>
          <w:caps w:val="0"/>
          <w:kern w:val="0"/>
        </w:rPr>
      </w:pPr>
      <w:r w:rsidRPr="002F6A28">
        <w:rPr>
          <w:caps w:val="0"/>
          <w:kern w:val="0"/>
        </w:rPr>
        <w:t>NOTIFICATION</w:t>
      </w:r>
    </w:p>
    <w:p w14:paraId="71EB8E04" w14:textId="77777777" w:rsidR="009239F7" w:rsidRPr="002F6A28" w:rsidRDefault="00157675" w:rsidP="002F6A28">
      <w:pPr>
        <w:jc w:val="center"/>
      </w:pPr>
      <w:r w:rsidRPr="002F6A28">
        <w:t>The following notification is being circulated in accordance with Article 10.6</w:t>
      </w:r>
    </w:p>
    <w:p w14:paraId="74B427D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A02C3" w14:paraId="2FD70A93" w14:textId="77777777" w:rsidTr="0069259F">
        <w:tc>
          <w:tcPr>
            <w:tcW w:w="713" w:type="dxa"/>
            <w:tcBorders>
              <w:bottom w:val="single" w:sz="6" w:space="0" w:color="auto"/>
            </w:tcBorders>
            <w:shd w:val="clear" w:color="auto" w:fill="auto"/>
          </w:tcPr>
          <w:p w14:paraId="3E6A1F3A" w14:textId="77777777" w:rsidR="00F85C99" w:rsidRPr="002F6A28" w:rsidRDefault="00157675" w:rsidP="002F6A28">
            <w:pPr>
              <w:spacing w:before="120" w:after="120"/>
              <w:jc w:val="left"/>
            </w:pPr>
            <w:r w:rsidRPr="002F6A28">
              <w:rPr>
                <w:b/>
              </w:rPr>
              <w:t>1.</w:t>
            </w:r>
          </w:p>
        </w:tc>
        <w:tc>
          <w:tcPr>
            <w:tcW w:w="8546" w:type="dxa"/>
            <w:tcBorders>
              <w:bottom w:val="single" w:sz="6" w:space="0" w:color="auto"/>
            </w:tcBorders>
            <w:shd w:val="clear" w:color="auto" w:fill="auto"/>
          </w:tcPr>
          <w:p w14:paraId="083CDB1A" w14:textId="77777777" w:rsidR="00F85C99" w:rsidRPr="002F6A28" w:rsidRDefault="0015767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Dominica</w:t>
            </w:r>
            <w:bookmarkEnd w:id="1"/>
            <w:r w:rsidRPr="002F6A28">
              <w:t xml:space="preserve"> </w:t>
            </w:r>
          </w:p>
          <w:p w14:paraId="21AE1E8F" w14:textId="77777777" w:rsidR="00F85C99" w:rsidRPr="002F6A28" w:rsidRDefault="0015767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A02C3" w14:paraId="25618F30" w14:textId="77777777" w:rsidTr="0069259F">
        <w:tc>
          <w:tcPr>
            <w:tcW w:w="713" w:type="dxa"/>
            <w:tcBorders>
              <w:top w:val="single" w:sz="6" w:space="0" w:color="auto"/>
              <w:bottom w:val="single" w:sz="6" w:space="0" w:color="auto"/>
            </w:tcBorders>
            <w:shd w:val="clear" w:color="auto" w:fill="auto"/>
          </w:tcPr>
          <w:p w14:paraId="67BD6CD6" w14:textId="77777777" w:rsidR="00F85C99" w:rsidRPr="002F6A28" w:rsidRDefault="0015767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90539DD" w14:textId="77777777" w:rsidR="00F85C99" w:rsidRPr="002F6A28" w:rsidRDefault="0015767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Dominica Bureau of Standards</w:t>
            </w:r>
            <w:bookmarkEnd w:id="5"/>
          </w:p>
          <w:p w14:paraId="0889B140" w14:textId="77777777" w:rsidR="00F85C99" w:rsidRPr="002F6A28" w:rsidRDefault="0015767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BA02C3" w14:paraId="1DF0CB1F" w14:textId="77777777" w:rsidTr="0069259F">
        <w:tc>
          <w:tcPr>
            <w:tcW w:w="713" w:type="dxa"/>
            <w:tcBorders>
              <w:top w:val="single" w:sz="6" w:space="0" w:color="auto"/>
              <w:bottom w:val="single" w:sz="6" w:space="0" w:color="auto"/>
            </w:tcBorders>
            <w:shd w:val="clear" w:color="auto" w:fill="auto"/>
          </w:tcPr>
          <w:p w14:paraId="2ABEDAFD" w14:textId="77777777" w:rsidR="00F85C99" w:rsidRPr="002F6A28" w:rsidRDefault="0015767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6E3D860" w14:textId="77777777" w:rsidR="00F85C99" w:rsidRPr="0058336F" w:rsidRDefault="0015767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A02C3" w14:paraId="36933B95" w14:textId="77777777" w:rsidTr="0069259F">
        <w:tc>
          <w:tcPr>
            <w:tcW w:w="713" w:type="dxa"/>
            <w:tcBorders>
              <w:top w:val="single" w:sz="6" w:space="0" w:color="auto"/>
              <w:bottom w:val="single" w:sz="6" w:space="0" w:color="auto"/>
            </w:tcBorders>
            <w:shd w:val="clear" w:color="auto" w:fill="auto"/>
          </w:tcPr>
          <w:p w14:paraId="39AD1BA2" w14:textId="77777777" w:rsidR="00F85C99" w:rsidRPr="002F6A28" w:rsidRDefault="0015767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109F89B" w14:textId="77777777" w:rsidR="00F85C99" w:rsidRPr="002F6A28" w:rsidRDefault="0015767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Live trees and other plants; bulbs, roots and the like; cut flowers and ornamental foliage (HS 06)</w:t>
            </w:r>
            <w:bookmarkStart w:id="20" w:name="sps3a"/>
            <w:bookmarkEnd w:id="20"/>
          </w:p>
        </w:tc>
      </w:tr>
      <w:tr w:rsidR="00BA02C3" w14:paraId="3445521D" w14:textId="77777777" w:rsidTr="0069259F">
        <w:tc>
          <w:tcPr>
            <w:tcW w:w="713" w:type="dxa"/>
            <w:tcBorders>
              <w:top w:val="single" w:sz="6" w:space="0" w:color="auto"/>
              <w:bottom w:val="single" w:sz="6" w:space="0" w:color="auto"/>
            </w:tcBorders>
            <w:shd w:val="clear" w:color="auto" w:fill="auto"/>
          </w:tcPr>
          <w:p w14:paraId="4961A4D6" w14:textId="77777777" w:rsidR="00F85C99" w:rsidRPr="002F6A28" w:rsidRDefault="0015767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1FD7A30" w14:textId="77777777" w:rsidR="00F85C99" w:rsidRPr="002F6A28" w:rsidRDefault="0015767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Guidelines for the Export, Shipment, Import and Release of Biological Control Agents and Other Beneficial Organisms (21 page(s), in English)</w:t>
            </w:r>
            <w:bookmarkStart w:id="22" w:name="sps5a"/>
            <w:bookmarkStart w:id="23" w:name="sps5c"/>
            <w:bookmarkStart w:id="24" w:name="sps5b"/>
            <w:bookmarkEnd w:id="22"/>
            <w:bookmarkEnd w:id="23"/>
            <w:bookmarkEnd w:id="24"/>
          </w:p>
        </w:tc>
      </w:tr>
      <w:tr w:rsidR="00BA02C3" w14:paraId="4E3FACAF" w14:textId="77777777" w:rsidTr="0069259F">
        <w:tc>
          <w:tcPr>
            <w:tcW w:w="713" w:type="dxa"/>
            <w:tcBorders>
              <w:top w:val="single" w:sz="6" w:space="0" w:color="auto"/>
              <w:bottom w:val="single" w:sz="6" w:space="0" w:color="auto"/>
            </w:tcBorders>
            <w:shd w:val="clear" w:color="auto" w:fill="auto"/>
          </w:tcPr>
          <w:p w14:paraId="626BF1BC" w14:textId="77777777" w:rsidR="00F85C99" w:rsidRPr="002F6A28" w:rsidRDefault="0015767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22592E9" w14:textId="77777777" w:rsidR="00F85C99" w:rsidRPr="002F6A28" w:rsidRDefault="0015767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provides guidelines for risk management related to the export, shipment, import and release of biological control agents and other beneficial organisms. It lists the related responsibilities of contracting parties to the IPPC, national plant protection organizations (NPPOs) or other responsible authorities, importers and exporters (as described in the standard). The standard addresses biological control agents capable of self-replication (including parasitoids, predators, parasites, nematodes, phytophagous organisms, and pathogens such as fungi, bacteria and viruses), as well as sterile insects and other beneficial organisms (such as mycorrhizae and pollinators), and includes those packaged or formulated as commercial products. Provisions are also included for import for research in quarantine stations of non-indigenous biological control agents and other beneficial organisms. </w:t>
            </w:r>
          </w:p>
          <w:p w14:paraId="5681D7C6" w14:textId="77777777" w:rsidR="00FE448B" w:rsidRPr="00C379C8" w:rsidRDefault="00157675" w:rsidP="002F6A28">
            <w:pPr>
              <w:spacing w:after="120"/>
            </w:pPr>
            <w:r w:rsidRPr="00C379C8">
              <w:t>The scope of this standard does not include living modified organisms, issues related to registration of biopesticides, or microbial agents intended for vertebrate pest control. </w:t>
            </w:r>
          </w:p>
        </w:tc>
      </w:tr>
      <w:tr w:rsidR="00BA02C3" w14:paraId="5DCA17B0" w14:textId="77777777" w:rsidTr="0069259F">
        <w:tc>
          <w:tcPr>
            <w:tcW w:w="713" w:type="dxa"/>
            <w:tcBorders>
              <w:top w:val="single" w:sz="6" w:space="0" w:color="auto"/>
              <w:bottom w:val="single" w:sz="6" w:space="0" w:color="auto"/>
            </w:tcBorders>
            <w:shd w:val="clear" w:color="auto" w:fill="auto"/>
          </w:tcPr>
          <w:p w14:paraId="7BD082AC" w14:textId="77777777" w:rsidR="00F85C99" w:rsidRPr="002F6A28" w:rsidRDefault="0015767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931FD2B" w14:textId="77777777" w:rsidR="00F85C99" w:rsidRPr="002F6A28" w:rsidRDefault="0015767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animal or plant life or health</w:t>
            </w:r>
            <w:bookmarkStart w:id="27" w:name="sps7f"/>
            <w:bookmarkEnd w:id="27"/>
          </w:p>
        </w:tc>
      </w:tr>
      <w:tr w:rsidR="00BA02C3" w:rsidRPr="000E5037" w14:paraId="76E6240A" w14:textId="77777777" w:rsidTr="0069259F">
        <w:tc>
          <w:tcPr>
            <w:tcW w:w="713" w:type="dxa"/>
            <w:tcBorders>
              <w:top w:val="single" w:sz="6" w:space="0" w:color="auto"/>
              <w:bottom w:val="single" w:sz="6" w:space="0" w:color="auto"/>
            </w:tcBorders>
            <w:shd w:val="clear" w:color="auto" w:fill="auto"/>
          </w:tcPr>
          <w:p w14:paraId="2CFB9634" w14:textId="77777777" w:rsidR="00F85C99" w:rsidRPr="002F6A28" w:rsidRDefault="0015767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ABE0582" w14:textId="77777777" w:rsidR="00F85C99" w:rsidRPr="00F10EEF" w:rsidRDefault="00157675" w:rsidP="00F10EEF">
            <w:pPr>
              <w:spacing w:before="120" w:after="120"/>
              <w:rPr>
                <w:lang w:val="fr-CH"/>
              </w:rPr>
            </w:pPr>
            <w:bookmarkStart w:id="28" w:name="X_TBT_Reg_8A"/>
            <w:r w:rsidRPr="00F10EEF">
              <w:rPr>
                <w:b/>
                <w:lang w:val="fr-CH"/>
              </w:rPr>
              <w:t>Relevant documents</w:t>
            </w:r>
            <w:bookmarkEnd w:id="28"/>
            <w:r w:rsidRPr="00F10EEF">
              <w:rPr>
                <w:b/>
                <w:lang w:val="fr-CH"/>
              </w:rPr>
              <w:t>:</w:t>
            </w:r>
            <w:r w:rsidR="00EE3A11" w:rsidRPr="00F10EEF">
              <w:rPr>
                <w:lang w:val="fr-CH"/>
              </w:rPr>
              <w:t xml:space="preserve"> </w:t>
            </w:r>
            <w:r w:rsidRPr="00F10EEF">
              <w:rPr>
                <w:bCs/>
                <w:lang w:val="fr-CH"/>
              </w:rPr>
              <w:t>Dominica Official Gazette</w:t>
            </w:r>
          </w:p>
        </w:tc>
      </w:tr>
      <w:tr w:rsidR="00BA02C3" w14:paraId="697CCC5F" w14:textId="77777777" w:rsidTr="00AE6CC8">
        <w:trPr>
          <w:cantSplit/>
        </w:trPr>
        <w:tc>
          <w:tcPr>
            <w:tcW w:w="713" w:type="dxa"/>
            <w:tcBorders>
              <w:top w:val="single" w:sz="6" w:space="0" w:color="auto"/>
              <w:bottom w:val="single" w:sz="6" w:space="0" w:color="auto"/>
            </w:tcBorders>
            <w:shd w:val="clear" w:color="auto" w:fill="auto"/>
          </w:tcPr>
          <w:p w14:paraId="76018F56" w14:textId="77777777" w:rsidR="00EE3A11" w:rsidRPr="002F6A28" w:rsidRDefault="0015767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4E4D240" w14:textId="77777777" w:rsidR="00EE3A11" w:rsidRPr="002F6A28" w:rsidRDefault="00157675" w:rsidP="008953C4">
            <w:pPr>
              <w:spacing w:before="120" w:after="120"/>
            </w:pPr>
            <w:bookmarkStart w:id="29" w:name="X_TBT_Reg_9A"/>
            <w:r w:rsidRPr="002F6A28">
              <w:rPr>
                <w:b/>
              </w:rPr>
              <w:t>Proposed date of adoption</w:t>
            </w:r>
            <w:bookmarkEnd w:id="29"/>
            <w:r w:rsidRPr="002F6A28">
              <w:rPr>
                <w:b/>
              </w:rPr>
              <w:t>:</w:t>
            </w:r>
            <w:r w:rsidRPr="00C379C8">
              <w:t xml:space="preserve"> 31 December 2021</w:t>
            </w:r>
            <w:bookmarkStart w:id="30" w:name="sps10a"/>
            <w:bookmarkStart w:id="31" w:name="sps10b"/>
            <w:bookmarkEnd w:id="30"/>
            <w:bookmarkEnd w:id="31"/>
          </w:p>
          <w:p w14:paraId="4962AC67" w14:textId="77777777" w:rsidR="00EE3A11" w:rsidRPr="002F6A28" w:rsidRDefault="0015767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BA02C3" w14:paraId="46706927" w14:textId="77777777" w:rsidTr="0069259F">
        <w:tc>
          <w:tcPr>
            <w:tcW w:w="713" w:type="dxa"/>
            <w:tcBorders>
              <w:top w:val="single" w:sz="6" w:space="0" w:color="auto"/>
              <w:bottom w:val="single" w:sz="6" w:space="0" w:color="auto"/>
            </w:tcBorders>
            <w:shd w:val="clear" w:color="auto" w:fill="auto"/>
          </w:tcPr>
          <w:p w14:paraId="73B95A5C" w14:textId="77777777" w:rsidR="00F85C99" w:rsidRPr="002F6A28" w:rsidRDefault="0015767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8CC734F" w14:textId="77777777" w:rsidR="00F85C99" w:rsidRPr="002F6A28" w:rsidRDefault="00157675" w:rsidP="002F6A28">
            <w:pPr>
              <w:spacing w:before="120" w:after="120"/>
            </w:pPr>
            <w:bookmarkStart w:id="35" w:name="X_TBT_Reg_10A"/>
            <w:r w:rsidRPr="002F6A28">
              <w:rPr>
                <w:b/>
              </w:rPr>
              <w:t>Final date for comments</w:t>
            </w:r>
            <w:bookmarkEnd w:id="35"/>
            <w:r w:rsidRPr="002F6A28">
              <w:rPr>
                <w:b/>
              </w:rPr>
              <w:t>:</w:t>
            </w:r>
            <w:r w:rsidR="00EE3A11" w:rsidRPr="00C379C8">
              <w:t xml:space="preserve"> 13 August 2021</w:t>
            </w:r>
            <w:bookmarkStart w:id="36" w:name="sps12a"/>
            <w:bookmarkEnd w:id="36"/>
          </w:p>
        </w:tc>
      </w:tr>
      <w:tr w:rsidR="00BA02C3" w14:paraId="0FDCE585" w14:textId="77777777" w:rsidTr="0069259F">
        <w:tc>
          <w:tcPr>
            <w:tcW w:w="713" w:type="dxa"/>
            <w:tcBorders>
              <w:top w:val="single" w:sz="6" w:space="0" w:color="auto"/>
            </w:tcBorders>
            <w:shd w:val="clear" w:color="auto" w:fill="auto"/>
          </w:tcPr>
          <w:p w14:paraId="617ED3A2" w14:textId="77777777" w:rsidR="00F85C99" w:rsidRPr="002F6A28" w:rsidRDefault="0015767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5989DF38" w14:textId="77777777" w:rsidR="00F85C99" w:rsidRPr="002F6A28" w:rsidRDefault="0015767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9453A5E" w14:textId="77777777" w:rsidR="00984AE9" w:rsidRPr="002F6A28" w:rsidRDefault="00C471E2" w:rsidP="00B16145">
            <w:pPr>
              <w:keepNext/>
              <w:keepLines/>
              <w:spacing w:before="120" w:after="120"/>
            </w:pPr>
            <w:hyperlink r:id="rId7" w:history="1">
              <w:r w:rsidR="00157675" w:rsidRPr="002F6A28">
                <w:rPr>
                  <w:color w:val="0000FF"/>
                  <w:u w:val="single"/>
                </w:rPr>
                <w:t>https://members.wto.org/crnattachments/2021/TBT/DMA/21_4116_00_e.pdf</w:t>
              </w:r>
            </w:hyperlink>
            <w:bookmarkEnd w:id="40"/>
          </w:p>
        </w:tc>
      </w:tr>
    </w:tbl>
    <w:p w14:paraId="285DC9BA"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8F42" w14:textId="77777777" w:rsidR="00BA6610" w:rsidRDefault="00157675">
      <w:r>
        <w:separator/>
      </w:r>
    </w:p>
  </w:endnote>
  <w:endnote w:type="continuationSeparator" w:id="0">
    <w:p w14:paraId="0BC9413D" w14:textId="77777777" w:rsidR="00BA6610" w:rsidRDefault="0015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EA92" w14:textId="77777777" w:rsidR="009239F7" w:rsidRPr="002F6A28" w:rsidRDefault="0015767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DCD7" w14:textId="77777777" w:rsidR="009239F7" w:rsidRPr="002F6A28" w:rsidRDefault="0015767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C6A1" w14:textId="77777777" w:rsidR="00EE3A11" w:rsidRPr="002F6A28" w:rsidRDefault="0015767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0B711" w14:textId="77777777" w:rsidR="00BA6610" w:rsidRDefault="00157675">
      <w:r>
        <w:separator/>
      </w:r>
    </w:p>
  </w:footnote>
  <w:footnote w:type="continuationSeparator" w:id="0">
    <w:p w14:paraId="1EF00908" w14:textId="77777777" w:rsidR="00BA6610" w:rsidRDefault="0015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747B" w14:textId="77777777" w:rsidR="009239F7" w:rsidRPr="002F6A28" w:rsidRDefault="00157675" w:rsidP="009239F7">
    <w:pPr>
      <w:pStyle w:val="Header"/>
      <w:pBdr>
        <w:bottom w:val="single" w:sz="4" w:space="1" w:color="auto"/>
      </w:pBdr>
      <w:tabs>
        <w:tab w:val="clear" w:pos="4513"/>
        <w:tab w:val="clear" w:pos="9027"/>
      </w:tabs>
      <w:jc w:val="center"/>
    </w:pPr>
    <w:r w:rsidRPr="002F6A28">
      <w:t>tbtSymbol</w:t>
    </w:r>
  </w:p>
  <w:p w14:paraId="3F1936B9" w14:textId="77777777" w:rsidR="009239F7" w:rsidRPr="002F6A28" w:rsidRDefault="009239F7" w:rsidP="009239F7">
    <w:pPr>
      <w:pStyle w:val="Header"/>
      <w:pBdr>
        <w:bottom w:val="single" w:sz="4" w:space="1" w:color="auto"/>
      </w:pBdr>
      <w:tabs>
        <w:tab w:val="clear" w:pos="4513"/>
        <w:tab w:val="clear" w:pos="9027"/>
      </w:tabs>
      <w:jc w:val="center"/>
    </w:pPr>
  </w:p>
  <w:p w14:paraId="45553F35" w14:textId="77777777" w:rsidR="009239F7" w:rsidRPr="002F6A28" w:rsidRDefault="0015767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66B29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C74F" w14:textId="77777777" w:rsidR="009239F7" w:rsidRPr="002F6A28" w:rsidRDefault="00157675" w:rsidP="009239F7">
    <w:pPr>
      <w:pStyle w:val="Header"/>
      <w:pBdr>
        <w:bottom w:val="single" w:sz="4" w:space="1" w:color="auto"/>
      </w:pBdr>
      <w:tabs>
        <w:tab w:val="clear" w:pos="4513"/>
        <w:tab w:val="clear" w:pos="9027"/>
      </w:tabs>
      <w:jc w:val="center"/>
    </w:pPr>
    <w:bookmarkStart w:id="41" w:name="spsSymbolHeader"/>
    <w:r w:rsidRPr="002F6A28">
      <w:t>G/TBT/N/DMA/26</w:t>
    </w:r>
    <w:bookmarkEnd w:id="41"/>
  </w:p>
  <w:p w14:paraId="2DE1EDFA" w14:textId="77777777" w:rsidR="009239F7" w:rsidRPr="002F6A28" w:rsidRDefault="009239F7" w:rsidP="009239F7">
    <w:pPr>
      <w:pStyle w:val="Header"/>
      <w:pBdr>
        <w:bottom w:val="single" w:sz="4" w:space="1" w:color="auto"/>
      </w:pBdr>
      <w:tabs>
        <w:tab w:val="clear" w:pos="4513"/>
        <w:tab w:val="clear" w:pos="9027"/>
      </w:tabs>
      <w:jc w:val="center"/>
    </w:pPr>
  </w:p>
  <w:p w14:paraId="4F736636" w14:textId="77777777" w:rsidR="009239F7" w:rsidRPr="002F6A28" w:rsidRDefault="0015767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925100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A02C3" w14:paraId="7F5A5DB1" w14:textId="77777777" w:rsidTr="008612A9">
      <w:trPr>
        <w:trHeight w:val="240"/>
        <w:jc w:val="center"/>
      </w:trPr>
      <w:tc>
        <w:tcPr>
          <w:tcW w:w="3794" w:type="dxa"/>
          <w:shd w:val="clear" w:color="auto" w:fill="FFFFFF"/>
          <w:tcMar>
            <w:left w:w="108" w:type="dxa"/>
            <w:right w:w="108" w:type="dxa"/>
          </w:tcMar>
          <w:vAlign w:val="center"/>
        </w:tcPr>
        <w:p w14:paraId="52F856B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C22D537" w14:textId="77777777" w:rsidR="00ED54E0" w:rsidRPr="009239F7" w:rsidRDefault="00ED54E0" w:rsidP="00B801E9">
          <w:pPr>
            <w:jc w:val="right"/>
            <w:rPr>
              <w:b/>
              <w:color w:val="FF0000"/>
              <w:szCs w:val="16"/>
            </w:rPr>
          </w:pPr>
        </w:p>
      </w:tc>
    </w:tr>
    <w:bookmarkEnd w:id="42"/>
    <w:tr w:rsidR="00BA02C3" w14:paraId="44823E4D" w14:textId="77777777" w:rsidTr="008612A9">
      <w:trPr>
        <w:trHeight w:val="213"/>
        <w:jc w:val="center"/>
      </w:trPr>
      <w:tc>
        <w:tcPr>
          <w:tcW w:w="3794" w:type="dxa"/>
          <w:vMerge w:val="restart"/>
          <w:shd w:val="clear" w:color="auto" w:fill="FFFFFF"/>
          <w:tcMar>
            <w:left w:w="0" w:type="dxa"/>
            <w:right w:w="0" w:type="dxa"/>
          </w:tcMar>
        </w:tcPr>
        <w:p w14:paraId="48C950C7" w14:textId="77777777" w:rsidR="00ED54E0" w:rsidRPr="009239F7" w:rsidRDefault="00157675" w:rsidP="00B801E9">
          <w:pPr>
            <w:jc w:val="left"/>
          </w:pPr>
          <w:r>
            <w:rPr>
              <w:noProof/>
              <w:lang w:eastAsia="en-GB"/>
            </w:rPr>
            <w:drawing>
              <wp:inline distT="0" distB="0" distL="0" distR="0" wp14:anchorId="602E55E1" wp14:editId="6CA1762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5960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2CB756" w14:textId="77777777" w:rsidR="00ED54E0" w:rsidRPr="009239F7" w:rsidRDefault="00ED54E0" w:rsidP="00B801E9">
          <w:pPr>
            <w:jc w:val="right"/>
            <w:rPr>
              <w:b/>
              <w:szCs w:val="16"/>
            </w:rPr>
          </w:pPr>
        </w:p>
      </w:tc>
    </w:tr>
    <w:tr w:rsidR="00BA02C3" w14:paraId="0C2290A0" w14:textId="77777777" w:rsidTr="008612A9">
      <w:trPr>
        <w:trHeight w:val="868"/>
        <w:jc w:val="center"/>
      </w:trPr>
      <w:tc>
        <w:tcPr>
          <w:tcW w:w="3794" w:type="dxa"/>
          <w:vMerge/>
          <w:shd w:val="clear" w:color="auto" w:fill="FFFFFF"/>
          <w:tcMar>
            <w:left w:w="108" w:type="dxa"/>
            <w:right w:w="108" w:type="dxa"/>
          </w:tcMar>
        </w:tcPr>
        <w:p w14:paraId="539CE4B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4FF2B07" w14:textId="77777777" w:rsidR="009239F7" w:rsidRPr="002F6A28" w:rsidRDefault="00157675" w:rsidP="00B801E9">
          <w:pPr>
            <w:jc w:val="right"/>
            <w:rPr>
              <w:b/>
              <w:szCs w:val="16"/>
            </w:rPr>
          </w:pPr>
          <w:bookmarkStart w:id="43" w:name="bmkSymbols"/>
          <w:r w:rsidRPr="002F6A28">
            <w:rPr>
              <w:b/>
              <w:szCs w:val="16"/>
            </w:rPr>
            <w:t>G/TBT/N/DMA/26</w:t>
          </w:r>
          <w:bookmarkEnd w:id="43"/>
        </w:p>
      </w:tc>
    </w:tr>
    <w:tr w:rsidR="00BA02C3" w14:paraId="018B64EF" w14:textId="77777777" w:rsidTr="008612A9">
      <w:trPr>
        <w:trHeight w:val="240"/>
        <w:jc w:val="center"/>
      </w:trPr>
      <w:tc>
        <w:tcPr>
          <w:tcW w:w="3794" w:type="dxa"/>
          <w:vMerge/>
          <w:shd w:val="clear" w:color="auto" w:fill="FFFFFF"/>
          <w:tcMar>
            <w:left w:w="108" w:type="dxa"/>
            <w:right w:w="108" w:type="dxa"/>
          </w:tcMar>
          <w:vAlign w:val="center"/>
        </w:tcPr>
        <w:p w14:paraId="2512FEE0" w14:textId="77777777" w:rsidR="00ED54E0" w:rsidRPr="009239F7" w:rsidRDefault="00ED54E0" w:rsidP="00B801E9"/>
      </w:tc>
      <w:tc>
        <w:tcPr>
          <w:tcW w:w="5448" w:type="dxa"/>
          <w:gridSpan w:val="2"/>
          <w:shd w:val="clear" w:color="auto" w:fill="FFFFFF"/>
          <w:tcMar>
            <w:left w:w="108" w:type="dxa"/>
            <w:right w:w="108" w:type="dxa"/>
          </w:tcMar>
          <w:vAlign w:val="center"/>
        </w:tcPr>
        <w:p w14:paraId="64C8AC6B" w14:textId="0433FC89" w:rsidR="00ED54E0" w:rsidRPr="009239F7" w:rsidRDefault="000E5037" w:rsidP="00B801E9">
          <w:pPr>
            <w:jc w:val="right"/>
            <w:rPr>
              <w:szCs w:val="16"/>
            </w:rPr>
          </w:pPr>
          <w:bookmarkStart w:id="44" w:name="spsDateDistribution"/>
          <w:bookmarkStart w:id="45" w:name="bmkDate"/>
          <w:bookmarkEnd w:id="44"/>
          <w:bookmarkEnd w:id="45"/>
          <w:r>
            <w:rPr>
              <w:szCs w:val="16"/>
            </w:rPr>
            <w:t>15 June 2021</w:t>
          </w:r>
        </w:p>
      </w:tc>
    </w:tr>
    <w:tr w:rsidR="00BA02C3" w14:paraId="69A4517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ABD30E" w14:textId="0CC39536" w:rsidR="00ED54E0" w:rsidRPr="009239F7" w:rsidRDefault="00157675" w:rsidP="0097650D">
          <w:pPr>
            <w:jc w:val="left"/>
            <w:rPr>
              <w:b/>
            </w:rPr>
          </w:pPr>
          <w:bookmarkStart w:id="46" w:name="bmkSerial"/>
          <w:r w:rsidRPr="002F6A28">
            <w:rPr>
              <w:color w:val="FF0000"/>
              <w:szCs w:val="16"/>
            </w:rPr>
            <w:t>(</w:t>
          </w:r>
          <w:bookmarkStart w:id="47" w:name="spsSerialNumber"/>
          <w:bookmarkEnd w:id="47"/>
          <w:r w:rsidR="000E5037">
            <w:rPr>
              <w:color w:val="FF0000"/>
              <w:szCs w:val="16"/>
            </w:rPr>
            <w:t>21-</w:t>
          </w:r>
          <w:r w:rsidR="00C471E2">
            <w:rPr>
              <w:color w:val="FF0000"/>
              <w:szCs w:val="16"/>
            </w:rPr>
            <w:t>4873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9CC9CB2" w14:textId="77777777" w:rsidR="00ED54E0" w:rsidRPr="009239F7" w:rsidRDefault="0015767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A02C3" w14:paraId="2C4763D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D57B1F" w14:textId="77777777" w:rsidR="00ED54E0" w:rsidRPr="009239F7" w:rsidRDefault="0015767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BE14601" w14:textId="77777777" w:rsidR="00ED54E0" w:rsidRPr="002F6A28" w:rsidRDefault="0015767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9CEE46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7EAE5C">
      <w:start w:val="1"/>
      <w:numFmt w:val="decimal"/>
      <w:pStyle w:val="SummaryText"/>
      <w:lvlText w:val="%1."/>
      <w:lvlJc w:val="left"/>
      <w:pPr>
        <w:ind w:left="360" w:hanging="360"/>
      </w:pPr>
    </w:lvl>
    <w:lvl w:ilvl="1" w:tplc="7B2490AA" w:tentative="1">
      <w:start w:val="1"/>
      <w:numFmt w:val="lowerLetter"/>
      <w:lvlText w:val="%2."/>
      <w:lvlJc w:val="left"/>
      <w:pPr>
        <w:ind w:left="1080" w:hanging="360"/>
      </w:pPr>
    </w:lvl>
    <w:lvl w:ilvl="2" w:tplc="476EC5CA" w:tentative="1">
      <w:start w:val="1"/>
      <w:numFmt w:val="lowerRoman"/>
      <w:lvlText w:val="%3."/>
      <w:lvlJc w:val="right"/>
      <w:pPr>
        <w:ind w:left="1800" w:hanging="180"/>
      </w:pPr>
    </w:lvl>
    <w:lvl w:ilvl="3" w:tplc="6374DB44" w:tentative="1">
      <w:start w:val="1"/>
      <w:numFmt w:val="decimal"/>
      <w:lvlText w:val="%4."/>
      <w:lvlJc w:val="left"/>
      <w:pPr>
        <w:ind w:left="2520" w:hanging="360"/>
      </w:pPr>
    </w:lvl>
    <w:lvl w:ilvl="4" w:tplc="38C2DF94" w:tentative="1">
      <w:start w:val="1"/>
      <w:numFmt w:val="lowerLetter"/>
      <w:lvlText w:val="%5."/>
      <w:lvlJc w:val="left"/>
      <w:pPr>
        <w:ind w:left="3240" w:hanging="360"/>
      </w:pPr>
    </w:lvl>
    <w:lvl w:ilvl="5" w:tplc="AD22A2A6" w:tentative="1">
      <w:start w:val="1"/>
      <w:numFmt w:val="lowerRoman"/>
      <w:lvlText w:val="%6."/>
      <w:lvlJc w:val="right"/>
      <w:pPr>
        <w:ind w:left="3960" w:hanging="180"/>
      </w:pPr>
    </w:lvl>
    <w:lvl w:ilvl="6" w:tplc="32C87768" w:tentative="1">
      <w:start w:val="1"/>
      <w:numFmt w:val="decimal"/>
      <w:lvlText w:val="%7."/>
      <w:lvlJc w:val="left"/>
      <w:pPr>
        <w:ind w:left="4680" w:hanging="360"/>
      </w:pPr>
    </w:lvl>
    <w:lvl w:ilvl="7" w:tplc="52FE628A" w:tentative="1">
      <w:start w:val="1"/>
      <w:numFmt w:val="lowerLetter"/>
      <w:lvlText w:val="%8."/>
      <w:lvlJc w:val="left"/>
      <w:pPr>
        <w:ind w:left="5400" w:hanging="360"/>
      </w:pPr>
    </w:lvl>
    <w:lvl w:ilvl="8" w:tplc="CA6AF5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2950"/>
    <w:rsid w:val="000129DD"/>
    <w:rsid w:val="000272F6"/>
    <w:rsid w:val="00036EFF"/>
    <w:rsid w:val="00037AC4"/>
    <w:rsid w:val="000423BF"/>
    <w:rsid w:val="00071825"/>
    <w:rsid w:val="00072B36"/>
    <w:rsid w:val="00074E62"/>
    <w:rsid w:val="00077F76"/>
    <w:rsid w:val="0009487E"/>
    <w:rsid w:val="000A4945"/>
    <w:rsid w:val="000A50C1"/>
    <w:rsid w:val="000A6875"/>
    <w:rsid w:val="000B2BFB"/>
    <w:rsid w:val="000B2FF7"/>
    <w:rsid w:val="000B31E1"/>
    <w:rsid w:val="000E1CF4"/>
    <w:rsid w:val="000E5037"/>
    <w:rsid w:val="0011356B"/>
    <w:rsid w:val="001157E9"/>
    <w:rsid w:val="001206E6"/>
    <w:rsid w:val="00125032"/>
    <w:rsid w:val="0013337F"/>
    <w:rsid w:val="00155128"/>
    <w:rsid w:val="00157675"/>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028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AE9"/>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02C3"/>
    <w:rsid w:val="00BA6610"/>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1E2"/>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0EEF"/>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E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TBT/DMA/21_411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2021-06-14T14:36:00Z</dcterms:created>
  <dcterms:modified xsi:type="dcterms:W3CDTF">2021-06-14T15:08:00Z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