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F65D" w14:textId="77777777" w:rsidR="009239F7" w:rsidRPr="002F6A28" w:rsidRDefault="000B269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C65283A" w14:textId="77777777" w:rsidR="009239F7" w:rsidRPr="002F6A28" w:rsidRDefault="000B2690" w:rsidP="002F6A28">
      <w:pPr>
        <w:jc w:val="center"/>
      </w:pPr>
      <w:r w:rsidRPr="002F6A28">
        <w:t>The following notification is being circulated in accordance with Article 10.6</w:t>
      </w:r>
    </w:p>
    <w:p w14:paraId="3FC4F5C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044B2" w14:paraId="120D526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21518A1" w14:textId="77777777" w:rsidR="00F85C99" w:rsidRPr="002F6A28" w:rsidRDefault="000B269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E5E8358" w14:textId="77777777" w:rsidR="00F85C99" w:rsidRPr="002F6A28" w:rsidRDefault="000B269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THE STATE OF KUWAIT</w:t>
            </w:r>
            <w:bookmarkEnd w:id="1"/>
          </w:p>
          <w:p w14:paraId="0AE1C348" w14:textId="77777777" w:rsidR="00F85C99" w:rsidRPr="002F6A28" w:rsidRDefault="000B269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044B2" w14:paraId="5F24699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1E6068" w14:textId="77777777" w:rsidR="00F85C99" w:rsidRPr="002F6A28" w:rsidRDefault="000B269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5315A" w14:textId="77777777" w:rsidR="00F85C99" w:rsidRPr="002F6A28" w:rsidRDefault="000B269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1230CAF" w14:textId="77777777" w:rsidR="00EE3A11" w:rsidRPr="00C379C8" w:rsidRDefault="000B2690" w:rsidP="00155128">
            <w:r w:rsidRPr="00C379C8">
              <w:t>Public Authority for Industry</w:t>
            </w:r>
          </w:p>
          <w:p w14:paraId="08AA57E4" w14:textId="77777777" w:rsidR="00EE3A11" w:rsidRPr="00C379C8" w:rsidRDefault="000B2690" w:rsidP="00155128">
            <w:pPr>
              <w:spacing w:after="120"/>
            </w:pPr>
            <w:r w:rsidRPr="00C379C8">
              <w:t>Standard and Metrology Department (KOWSMD)</w:t>
            </w:r>
            <w:bookmarkEnd w:id="5"/>
          </w:p>
          <w:p w14:paraId="09FA6FCB" w14:textId="77777777" w:rsidR="00F85C99" w:rsidRPr="002F6A28" w:rsidRDefault="000B269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79F676E" w14:textId="77777777" w:rsidR="00AC6C6E" w:rsidRPr="00C379C8" w:rsidRDefault="000B2690" w:rsidP="00AA646C">
            <w:r w:rsidRPr="00C379C8">
              <w:t>Public Authority for Industry</w:t>
            </w:r>
          </w:p>
          <w:p w14:paraId="694FD900" w14:textId="77777777" w:rsidR="00AC6C6E" w:rsidRPr="00C379C8" w:rsidRDefault="000B2690" w:rsidP="00AA646C">
            <w:r w:rsidRPr="00C379C8">
              <w:t>P.O.Box 4690, Safat</w:t>
            </w:r>
          </w:p>
          <w:p w14:paraId="3744C060" w14:textId="77777777" w:rsidR="00AC6C6E" w:rsidRPr="005976C4" w:rsidRDefault="000B2690" w:rsidP="00AA646C">
            <w:pPr>
              <w:rPr>
                <w:lang w:val="fr-CH"/>
              </w:rPr>
            </w:pPr>
            <w:r w:rsidRPr="005976C4">
              <w:rPr>
                <w:lang w:val="fr-CH"/>
              </w:rPr>
              <w:t>13047 Kuwait</w:t>
            </w:r>
          </w:p>
          <w:p w14:paraId="6394E183" w14:textId="77777777" w:rsidR="00AC6C6E" w:rsidRPr="005976C4" w:rsidRDefault="000B2690" w:rsidP="00AA646C">
            <w:pPr>
              <w:rPr>
                <w:lang w:val="fr-CH"/>
              </w:rPr>
            </w:pPr>
            <w:r w:rsidRPr="005976C4">
              <w:rPr>
                <w:lang w:val="fr-CH"/>
              </w:rPr>
              <w:t>Tel: (+965) 25302680</w:t>
            </w:r>
          </w:p>
          <w:p w14:paraId="619C5919" w14:textId="77777777" w:rsidR="00AC6C6E" w:rsidRPr="005976C4" w:rsidRDefault="000B2690" w:rsidP="00AA646C">
            <w:pPr>
              <w:rPr>
                <w:lang w:val="fr-CH"/>
              </w:rPr>
            </w:pPr>
            <w:r w:rsidRPr="005976C4">
              <w:rPr>
                <w:lang w:val="fr-CH"/>
              </w:rPr>
              <w:t xml:space="preserve">E-mail: </w:t>
            </w:r>
            <w:hyperlink r:id="rId7" w:history="1">
              <w:r w:rsidRPr="005976C4">
                <w:rPr>
                  <w:color w:val="0000FF"/>
                  <w:u w:val="single"/>
                  <w:lang w:val="fr-CH"/>
                </w:rPr>
                <w:t>Enquiry_point@pai.gov.kw</w:t>
              </w:r>
            </w:hyperlink>
          </w:p>
          <w:p w14:paraId="4612ED3F" w14:textId="77777777" w:rsidR="00AC6C6E" w:rsidRPr="00C379C8" w:rsidRDefault="000B2690" w:rsidP="00AA646C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http://www.pai.gov.kw/</w:t>
              </w:r>
            </w:hyperlink>
            <w:bookmarkEnd w:id="7"/>
          </w:p>
        </w:tc>
      </w:tr>
      <w:tr w:rsidR="00F044B2" w14:paraId="0B5AEE0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F2DE28" w14:textId="77777777" w:rsidR="00F85C99" w:rsidRPr="002F6A28" w:rsidRDefault="000B269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416F63" w14:textId="77777777" w:rsidR="00F85C99" w:rsidRPr="0058336F" w:rsidRDefault="000B269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F044B2" w14:paraId="0F5C717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B2E55" w14:textId="77777777" w:rsidR="00F85C99" w:rsidRPr="002F6A28" w:rsidRDefault="000B269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DD42E7" w14:textId="77777777" w:rsidR="00F85C99" w:rsidRPr="002F6A28" w:rsidRDefault="000B2690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 xml:space="preserve">All products fall under scope of "Rotating electrical machines - Efficiency classes of AC operated motors" (ICS 29.160) Rotating Machinery </w:t>
            </w:r>
            <w:bookmarkEnd w:id="22"/>
          </w:p>
        </w:tc>
      </w:tr>
      <w:tr w:rsidR="00F044B2" w14:paraId="298FC3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971AA" w14:textId="77777777" w:rsidR="00F85C99" w:rsidRPr="002F6A28" w:rsidRDefault="000B269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0A70A2" w14:textId="77777777" w:rsidR="00F85C99" w:rsidRPr="002F6A28" w:rsidRDefault="000B2690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"Rotating electrical machines - Efficiency classes of AC operated motors"; (24 page(s), in English)</w:t>
            </w:r>
            <w:bookmarkEnd w:id="24"/>
          </w:p>
        </w:tc>
      </w:tr>
      <w:tr w:rsidR="00F044B2" w14:paraId="0DBEC3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4EDE9C" w14:textId="77777777" w:rsidR="00F85C99" w:rsidRPr="002F6A28" w:rsidRDefault="000B269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EB1FA" w14:textId="77777777" w:rsidR="00F85C99" w:rsidRPr="002F6A28" w:rsidRDefault="000B269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This Kuwait Technical Regulation is concerned with efficiency classes for single-speed electric motors that are rated according to IEC 60034-1 and rated for operation on a sinusoidal voltage supply. </w:t>
            </w:r>
            <w:bookmarkEnd w:id="26"/>
          </w:p>
        </w:tc>
      </w:tr>
      <w:tr w:rsidR="00F044B2" w14:paraId="577A48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61ACB3" w14:textId="77777777" w:rsidR="00F85C99" w:rsidRPr="002F6A28" w:rsidRDefault="000B269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B481D" w14:textId="77777777" w:rsidR="00F85C99" w:rsidRPr="002F6A28" w:rsidRDefault="000B2690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Energy saving.</w:t>
            </w:r>
            <w:bookmarkEnd w:id="28"/>
          </w:p>
        </w:tc>
      </w:tr>
      <w:tr w:rsidR="00F044B2" w14:paraId="07C0CED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380597" w14:textId="77777777" w:rsidR="00F85C99" w:rsidRPr="002F6A28" w:rsidRDefault="000B269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B1C7D" w14:textId="77777777" w:rsidR="00F85C99" w:rsidRPr="002F6A28" w:rsidRDefault="000B2690" w:rsidP="005976C4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  <w:r w:rsidRPr="002F6A28">
              <w:t xml:space="preserve">Kuwait Final Draft Technical Regulation (Rotating electrical machines - Efficiency classes of AC operated motors) </w:t>
            </w:r>
            <w:bookmarkEnd w:id="30"/>
          </w:p>
        </w:tc>
      </w:tr>
      <w:tr w:rsidR="00F044B2" w14:paraId="7A2B19B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ACE84" w14:textId="77777777" w:rsidR="00EE3A11" w:rsidRPr="002F6A28" w:rsidRDefault="000B269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616656" w14:textId="77777777" w:rsidR="00EE3A11" w:rsidRPr="002F6A28" w:rsidRDefault="000B2690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60 days</w:t>
            </w:r>
            <w:bookmarkEnd w:id="33"/>
          </w:p>
          <w:p w14:paraId="309FB68D" w14:textId="77777777" w:rsidR="00EE3A11" w:rsidRPr="002F6A28" w:rsidRDefault="000B2690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6 months from adoption</w:t>
            </w:r>
            <w:bookmarkEnd w:id="36"/>
          </w:p>
        </w:tc>
      </w:tr>
      <w:tr w:rsidR="00F044B2" w14:paraId="6A7AEA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872B52" w14:textId="77777777" w:rsidR="00F85C99" w:rsidRPr="002F6A28" w:rsidRDefault="000B269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95C386" w14:textId="77777777" w:rsidR="00F85C99" w:rsidRPr="002F6A28" w:rsidRDefault="000B2690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F044B2" w14:paraId="6EBAAA4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8873120" w14:textId="77777777" w:rsidR="00F85C99" w:rsidRPr="002F6A28" w:rsidRDefault="000B269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57452EB" w14:textId="77777777" w:rsidR="00F85C99" w:rsidRPr="002F6A28" w:rsidRDefault="000B2690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1A9DE75A" w14:textId="77777777" w:rsidR="00EE3A11" w:rsidRPr="00A12DDE" w:rsidRDefault="000B269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Public Authority for Industry</w:t>
            </w:r>
          </w:p>
          <w:p w14:paraId="36C12357" w14:textId="77777777" w:rsidR="00EE3A11" w:rsidRPr="00A12DDE" w:rsidRDefault="000B269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P.O.Box 4690, Safat</w:t>
            </w:r>
          </w:p>
          <w:p w14:paraId="2A758A90" w14:textId="77777777" w:rsidR="00EE3A11" w:rsidRPr="005976C4" w:rsidRDefault="000B2690" w:rsidP="00B16145">
            <w:pPr>
              <w:keepNext/>
              <w:keepLines/>
              <w:rPr>
                <w:bCs/>
                <w:lang w:val="fr-CH"/>
              </w:rPr>
            </w:pPr>
            <w:r w:rsidRPr="005976C4">
              <w:rPr>
                <w:bCs/>
                <w:lang w:val="fr-CH"/>
              </w:rPr>
              <w:t>13047 Kuwait</w:t>
            </w:r>
          </w:p>
          <w:p w14:paraId="7A517480" w14:textId="77777777" w:rsidR="00EE3A11" w:rsidRPr="005976C4" w:rsidRDefault="000B2690" w:rsidP="00B16145">
            <w:pPr>
              <w:keepNext/>
              <w:keepLines/>
              <w:rPr>
                <w:bCs/>
                <w:lang w:val="fr-CH"/>
              </w:rPr>
            </w:pPr>
            <w:r w:rsidRPr="005976C4">
              <w:rPr>
                <w:bCs/>
                <w:lang w:val="fr-CH"/>
              </w:rPr>
              <w:t>Tel: (+965) 25302680</w:t>
            </w:r>
          </w:p>
          <w:p w14:paraId="21EF4990" w14:textId="77777777" w:rsidR="00EE3A11" w:rsidRPr="005976C4" w:rsidRDefault="000B2690" w:rsidP="00B16145">
            <w:pPr>
              <w:keepNext/>
              <w:keepLines/>
              <w:rPr>
                <w:bCs/>
                <w:lang w:val="fr-CH"/>
              </w:rPr>
            </w:pPr>
            <w:r w:rsidRPr="005976C4">
              <w:rPr>
                <w:bCs/>
                <w:lang w:val="fr-CH"/>
              </w:rPr>
              <w:t xml:space="preserve">E-mail: </w:t>
            </w:r>
            <w:hyperlink r:id="rId9" w:history="1">
              <w:r w:rsidRPr="005976C4">
                <w:rPr>
                  <w:bCs/>
                  <w:color w:val="0000FF"/>
                  <w:u w:val="single"/>
                  <w:lang w:val="fr-CH"/>
                </w:rPr>
                <w:t>Enquiry_point@pai.gov.kw</w:t>
              </w:r>
            </w:hyperlink>
          </w:p>
          <w:p w14:paraId="73E5E4EA" w14:textId="77777777" w:rsidR="00EE3A11" w:rsidRPr="00A12DDE" w:rsidRDefault="000B269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http://www.pai.gov.kw/</w:t>
              </w:r>
            </w:hyperlink>
          </w:p>
          <w:p w14:paraId="558BC969" w14:textId="77777777" w:rsidR="00EE3A11" w:rsidRPr="00A12DDE" w:rsidRDefault="0027520C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0B2690" w:rsidRPr="00A12DDE">
                <w:rPr>
                  <w:bCs/>
                  <w:color w:val="0000FF"/>
                  <w:u w:val="single"/>
                </w:rPr>
                <w:t>https://members.wto.org/crnattachments/2022/TBT/KWT/22_8137_00_e.pdf</w:t>
              </w:r>
            </w:hyperlink>
            <w:bookmarkEnd w:id="42"/>
          </w:p>
        </w:tc>
      </w:tr>
    </w:tbl>
    <w:p w14:paraId="0A22ECD7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6CC0" w14:textId="77777777" w:rsidR="00B573FF" w:rsidRDefault="000B2690">
      <w:r>
        <w:separator/>
      </w:r>
    </w:p>
  </w:endnote>
  <w:endnote w:type="continuationSeparator" w:id="0">
    <w:p w14:paraId="5A8B3ABB" w14:textId="77777777" w:rsidR="00B573FF" w:rsidRDefault="000B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6358" w14:textId="77777777" w:rsidR="009239F7" w:rsidRPr="002F6A28" w:rsidRDefault="000B269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9BE5" w14:textId="77777777" w:rsidR="009239F7" w:rsidRPr="002F6A28" w:rsidRDefault="000B269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EF57" w14:textId="77777777" w:rsidR="00EE3A11" w:rsidRPr="002F6A28" w:rsidRDefault="000B269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AA93" w14:textId="77777777" w:rsidR="00B573FF" w:rsidRDefault="000B2690">
      <w:r>
        <w:separator/>
      </w:r>
    </w:p>
  </w:footnote>
  <w:footnote w:type="continuationSeparator" w:id="0">
    <w:p w14:paraId="3D40ADA4" w14:textId="77777777" w:rsidR="00B573FF" w:rsidRDefault="000B2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968F" w14:textId="77777777" w:rsidR="009239F7" w:rsidRPr="002F6A28" w:rsidRDefault="000B269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585AC6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3333E6" w14:textId="77777777" w:rsidR="009239F7" w:rsidRPr="002F6A28" w:rsidRDefault="000B269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B5AC18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DC85" w14:textId="77777777" w:rsidR="009239F7" w:rsidRPr="002F6A28" w:rsidRDefault="000B269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G/TBT/N/KWT/610</w:t>
    </w:r>
    <w:bookmarkEnd w:id="43"/>
  </w:p>
  <w:p w14:paraId="5155CFB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0F04AF" w14:textId="77777777" w:rsidR="009239F7" w:rsidRPr="002F6A28" w:rsidRDefault="000B269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F339FE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044B2" w14:paraId="0E7E4FD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74D42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FCC0D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F044B2" w14:paraId="37A2855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ECAE319" w14:textId="77777777" w:rsidR="00ED54E0" w:rsidRPr="009239F7" w:rsidRDefault="000B269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5DFEC15" wp14:editId="1A70BAD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73213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76FBB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044B2" w14:paraId="66CD1CE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0E19AB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F85477" w14:textId="77777777" w:rsidR="009239F7" w:rsidRPr="002F6A28" w:rsidRDefault="000B2690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G/TBT/N/KWT/610</w:t>
          </w:r>
          <w:bookmarkEnd w:id="45"/>
        </w:p>
      </w:tc>
    </w:tr>
    <w:tr w:rsidR="00F044B2" w14:paraId="47AE8EE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DA317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A9805E" w14:textId="44DAE2FA" w:rsidR="00ED54E0" w:rsidRPr="009239F7" w:rsidRDefault="000B2690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 December 2022</w:t>
          </w:r>
        </w:p>
      </w:tc>
    </w:tr>
    <w:tr w:rsidR="00F044B2" w14:paraId="7FB7774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AE392C" w14:textId="129FE9E5" w:rsidR="00ED54E0" w:rsidRPr="009239F7" w:rsidRDefault="000B2690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27520C">
            <w:rPr>
              <w:color w:val="FF0000"/>
              <w:szCs w:val="16"/>
            </w:rPr>
            <w:t>8935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D4185D" w14:textId="77777777" w:rsidR="00ED54E0" w:rsidRPr="009239F7" w:rsidRDefault="000B2690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F044B2" w14:paraId="41C487B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67FAA5" w14:textId="77777777" w:rsidR="00ED54E0" w:rsidRPr="009239F7" w:rsidRDefault="000B2690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075E95" w14:textId="77777777" w:rsidR="00ED54E0" w:rsidRPr="002F6A28" w:rsidRDefault="000B2690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2B98698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302E1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686490E" w:tentative="1">
      <w:start w:val="1"/>
      <w:numFmt w:val="lowerLetter"/>
      <w:lvlText w:val="%2."/>
      <w:lvlJc w:val="left"/>
      <w:pPr>
        <w:ind w:left="1080" w:hanging="360"/>
      </w:pPr>
    </w:lvl>
    <w:lvl w:ilvl="2" w:tplc="2AD241DE" w:tentative="1">
      <w:start w:val="1"/>
      <w:numFmt w:val="lowerRoman"/>
      <w:lvlText w:val="%3."/>
      <w:lvlJc w:val="right"/>
      <w:pPr>
        <w:ind w:left="1800" w:hanging="180"/>
      </w:pPr>
    </w:lvl>
    <w:lvl w:ilvl="3" w:tplc="586A3732" w:tentative="1">
      <w:start w:val="1"/>
      <w:numFmt w:val="decimal"/>
      <w:lvlText w:val="%4."/>
      <w:lvlJc w:val="left"/>
      <w:pPr>
        <w:ind w:left="2520" w:hanging="360"/>
      </w:pPr>
    </w:lvl>
    <w:lvl w:ilvl="4" w:tplc="0052ADCE" w:tentative="1">
      <w:start w:val="1"/>
      <w:numFmt w:val="lowerLetter"/>
      <w:lvlText w:val="%5."/>
      <w:lvlJc w:val="left"/>
      <w:pPr>
        <w:ind w:left="3240" w:hanging="360"/>
      </w:pPr>
    </w:lvl>
    <w:lvl w:ilvl="5" w:tplc="61486ACC" w:tentative="1">
      <w:start w:val="1"/>
      <w:numFmt w:val="lowerRoman"/>
      <w:lvlText w:val="%6."/>
      <w:lvlJc w:val="right"/>
      <w:pPr>
        <w:ind w:left="3960" w:hanging="180"/>
      </w:pPr>
    </w:lvl>
    <w:lvl w:ilvl="6" w:tplc="9126F038" w:tentative="1">
      <w:start w:val="1"/>
      <w:numFmt w:val="decimal"/>
      <w:lvlText w:val="%7."/>
      <w:lvlJc w:val="left"/>
      <w:pPr>
        <w:ind w:left="4680" w:hanging="360"/>
      </w:pPr>
    </w:lvl>
    <w:lvl w:ilvl="7" w:tplc="22603BFA" w:tentative="1">
      <w:start w:val="1"/>
      <w:numFmt w:val="lowerLetter"/>
      <w:lvlText w:val="%8."/>
      <w:lvlJc w:val="left"/>
      <w:pPr>
        <w:ind w:left="5400" w:hanging="360"/>
      </w:pPr>
    </w:lvl>
    <w:lvl w:ilvl="8" w:tplc="30826A2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690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7520C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976C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3F30"/>
    <w:rsid w:val="00B16145"/>
    <w:rsid w:val="00B230EC"/>
    <w:rsid w:val="00B4237E"/>
    <w:rsid w:val="00B52738"/>
    <w:rsid w:val="00B55105"/>
    <w:rsid w:val="00B56EDC"/>
    <w:rsid w:val="00B57342"/>
    <w:rsid w:val="00B573FF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044B2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40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.gov.kw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y_point@pai.gov.k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KWT/22_8137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ai.gov.kw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nquiry_point@pai.gov.k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2022-12-01T10:58:00Z</dcterms:created>
  <dcterms:modified xsi:type="dcterms:W3CDTF">2022-12-01T11:06:00Z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