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B0D7" w14:textId="77777777" w:rsidR="00B531D9" w:rsidRPr="003A3E55" w:rsidRDefault="00C871C5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2A960EFC" w14:textId="77777777" w:rsidR="00B531D9" w:rsidRPr="003A3E55" w:rsidRDefault="00C871C5" w:rsidP="003A3E55">
      <w:pPr>
        <w:jc w:val="center"/>
      </w:pPr>
      <w:r w:rsidRPr="003A3E55">
        <w:t>Se da traslado de la notificación siguiente de conformidad con el artículo 10.6.</w:t>
      </w:r>
    </w:p>
    <w:p w14:paraId="59C99C15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F4B05" w14:paraId="6DA6F3C3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2675B6DC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CF4D89D" w14:textId="77777777" w:rsidR="00A52F73" w:rsidRPr="003A3E55" w:rsidRDefault="00C871C5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PARAGUAY</w:t>
            </w:r>
            <w:bookmarkEnd w:id="1"/>
          </w:p>
          <w:p w14:paraId="2826A57A" w14:textId="77777777" w:rsidR="00A52F73" w:rsidRPr="003A3E55" w:rsidRDefault="00C871C5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DF4B05" w14:paraId="7AD9E5F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273C1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F8CF3" w14:textId="77777777" w:rsidR="00A52F73" w:rsidRPr="003A3E55" w:rsidRDefault="00C871C5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524F3E50" w14:textId="77777777" w:rsidR="00AF251E" w:rsidRPr="003A3E55" w:rsidRDefault="00C871C5" w:rsidP="00873EB4">
            <w:pPr>
              <w:spacing w:after="120"/>
            </w:pPr>
            <w:r w:rsidRPr="003A3E55">
              <w:t>Instituto Nacional de Alimentación y Nutrición (INAN) – Ministerio de Salud Pública y Bienestar Social (MSP y BS)</w:t>
            </w:r>
            <w:bookmarkEnd w:id="5"/>
          </w:p>
          <w:p w14:paraId="45165C74" w14:textId="77777777" w:rsidR="00A52F73" w:rsidRPr="003A3E55" w:rsidRDefault="00C871C5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05E59C5F" w14:textId="77777777" w:rsidR="00A22D74" w:rsidRPr="006A63E9" w:rsidRDefault="00C871C5" w:rsidP="008849EF">
            <w:r w:rsidRPr="006A63E9">
              <w:t>Ministerio de Relaciones Exteriores</w:t>
            </w:r>
          </w:p>
          <w:p w14:paraId="54AC8DE6" w14:textId="77777777" w:rsidR="00A22D74" w:rsidRPr="006A63E9" w:rsidRDefault="00C871C5" w:rsidP="008849EF">
            <w:r w:rsidRPr="006A63E9">
              <w:t>Centro de Referencia de la OMC</w:t>
            </w:r>
          </w:p>
          <w:p w14:paraId="7ACCA2E4" w14:textId="77777777" w:rsidR="00A22D74" w:rsidRPr="006A63E9" w:rsidRDefault="00C871C5" w:rsidP="008849EF">
            <w:r w:rsidRPr="006A63E9">
              <w:t>Dirección de Organismos Económicos Multilaterales</w:t>
            </w:r>
          </w:p>
          <w:p w14:paraId="17920C14" w14:textId="77777777" w:rsidR="00A22D74" w:rsidRPr="006A63E9" w:rsidRDefault="00C871C5" w:rsidP="008849EF">
            <w:r w:rsidRPr="006A63E9">
              <w:t>Ministerio de Relaciones Exteriores</w:t>
            </w:r>
          </w:p>
          <w:p w14:paraId="58E6097F" w14:textId="77777777" w:rsidR="00A22D74" w:rsidRPr="006A63E9" w:rsidRDefault="00C871C5" w:rsidP="008849EF">
            <w:r w:rsidRPr="006A63E9">
              <w:t>Palma casi 15 de Agosto Nº 594</w:t>
            </w:r>
          </w:p>
          <w:p w14:paraId="0C0729C0" w14:textId="77777777" w:rsidR="00A22D74" w:rsidRPr="006A63E9" w:rsidRDefault="00C871C5" w:rsidP="008849EF">
            <w:r w:rsidRPr="006A63E9">
              <w:t>Asunción, Paraguay</w:t>
            </w:r>
          </w:p>
          <w:p w14:paraId="09D971B6" w14:textId="77777777" w:rsidR="00A22D74" w:rsidRPr="006A63E9" w:rsidRDefault="00C871C5" w:rsidP="008849EF">
            <w:r w:rsidRPr="006A63E9">
              <w:t>Tel.: +595 (21) 4148802</w:t>
            </w:r>
          </w:p>
          <w:p w14:paraId="75EC071D" w14:textId="77777777" w:rsidR="00A22D74" w:rsidRPr="006A63E9" w:rsidRDefault="00C871C5" w:rsidP="008849EF">
            <w:pPr>
              <w:spacing w:after="120"/>
            </w:pPr>
            <w:r w:rsidRPr="006A63E9">
              <w:t xml:space="preserve">Email: </w:t>
            </w:r>
            <w:hyperlink r:id="rId7" w:history="1">
              <w:r w:rsidRPr="006A63E9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DF4B05" w14:paraId="585C062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8D788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12DEF" w14:textId="77777777" w:rsidR="00A52F73" w:rsidRPr="003A3E55" w:rsidRDefault="00C871C5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DF4B05" w14:paraId="5CCA749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43E29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195BD" w14:textId="77777777" w:rsidR="00A52F73" w:rsidRPr="003A3E55" w:rsidRDefault="00C871C5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Sal; azufre; tierras y piedras; yesos, cales y cementos (Código(s) del SA: 25)</w:t>
            </w:r>
            <w:bookmarkEnd w:id="22"/>
          </w:p>
        </w:tc>
      </w:tr>
      <w:tr w:rsidR="00DF4B05" w14:paraId="4CC848F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875AA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6D14D" w14:textId="77777777" w:rsidR="00A52F73" w:rsidRPr="003A3E55" w:rsidRDefault="00C871C5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Proyecto de Reglamento Técnico de la Sal Yodada y no Yodada; se dispone requisitos y condiciones para la elaboración, fraccionamiento y autorización de importación de este producto; se establecen disposiciones generales para su monitoreo, control y vigilancia; se abroga la Resolución S.G. N° 599, de fecha 22 de octubre de 2014; y, se abroga la Resolución S.G. N° 26, de fecha 05 de febrero de 2015; (27 página(s), en español)</w:t>
            </w:r>
            <w:bookmarkEnd w:id="24"/>
          </w:p>
        </w:tc>
      </w:tr>
      <w:tr w:rsidR="00DF4B05" w14:paraId="565C6A5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33AD0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421AB" w14:textId="77777777" w:rsidR="00A52F73" w:rsidRPr="003A3E55" w:rsidRDefault="00C871C5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El Proyecto de Reglamento Técnico tiene como objetivo garantizar la inocuidad y calidad de la sal yodada, no yodada y del yodato de potasio, para el cual dispone los requisitos y condiciones para la elaboración, fraccionamiento y autorización de importación de este producto; se establecen disposiciones generales para su monitoreo, control y vigilancia</w:t>
            </w:r>
            <w:bookmarkEnd w:id="26"/>
          </w:p>
        </w:tc>
      </w:tr>
      <w:tr w:rsidR="00DF4B05" w14:paraId="2D991C5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A2C4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61465" w14:textId="77777777" w:rsidR="00A52F73" w:rsidRPr="003A3E55" w:rsidRDefault="00C871C5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Protección de la salud o seguridad humanas; Prescripciones en materia de calidad</w:t>
            </w:r>
            <w:bookmarkEnd w:id="28"/>
          </w:p>
        </w:tc>
      </w:tr>
      <w:tr w:rsidR="00DF4B05" w14:paraId="6B20571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1118A" w14:textId="77777777" w:rsidR="00A52F73" w:rsidRPr="003A3E55" w:rsidRDefault="00C871C5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AD678" w14:textId="77777777" w:rsidR="00924FA9" w:rsidRPr="003A3E55" w:rsidRDefault="00C871C5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BB26C52" w14:textId="77777777" w:rsidR="00A52F73" w:rsidRPr="003A3E55" w:rsidRDefault="00C871C5" w:rsidP="00617B12">
            <w:pPr>
              <w:spacing w:before="120" w:after="120"/>
            </w:pPr>
            <w:bookmarkStart w:id="30" w:name="sps9a"/>
            <w:r w:rsidRPr="003A3E55">
              <w:t>- Resolución S.G. N° 599/2014</w:t>
            </w:r>
          </w:p>
          <w:p w14:paraId="16F25E82" w14:textId="77777777" w:rsidR="00A52F73" w:rsidRPr="003A3E55" w:rsidRDefault="00C871C5" w:rsidP="00617B12">
            <w:pPr>
              <w:spacing w:before="120" w:after="120"/>
            </w:pPr>
            <w:r w:rsidRPr="003A3E55">
              <w:t>- Resolución S.G. N° 26/2015</w:t>
            </w:r>
            <w:bookmarkEnd w:id="30"/>
          </w:p>
        </w:tc>
      </w:tr>
      <w:tr w:rsidR="00DF4B05" w14:paraId="18F5A13E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A4AEC" w14:textId="77777777" w:rsidR="00AF251E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92EDA" w14:textId="77777777" w:rsidR="00AF251E" w:rsidRPr="003A3E55" w:rsidRDefault="00C871C5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Por determinar</w:t>
            </w:r>
            <w:bookmarkEnd w:id="33"/>
          </w:p>
          <w:p w14:paraId="59E74958" w14:textId="77777777" w:rsidR="00AF251E" w:rsidRPr="003A3E55" w:rsidRDefault="00C871C5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Por determinar</w:t>
            </w:r>
            <w:bookmarkEnd w:id="36"/>
          </w:p>
        </w:tc>
      </w:tr>
      <w:tr w:rsidR="00DF4B05" w14:paraId="3E7CCF8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78D0F" w14:textId="77777777" w:rsidR="00A52F73" w:rsidRPr="003A3E55" w:rsidRDefault="00C871C5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B4181" w14:textId="77777777" w:rsidR="00A52F73" w:rsidRPr="003A3E55" w:rsidRDefault="00C871C5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9 de agosto de 2022</w:t>
            </w:r>
            <w:bookmarkEnd w:id="38"/>
          </w:p>
        </w:tc>
      </w:tr>
      <w:tr w:rsidR="00DF4B05" w14:paraId="3FB43B83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55322377" w14:textId="77777777" w:rsidR="00A52F73" w:rsidRPr="003A3E55" w:rsidRDefault="00C871C5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7F87799F" w14:textId="77777777" w:rsidR="00A52F73" w:rsidRPr="003A3E55" w:rsidRDefault="00C871C5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X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0B51D076" w14:textId="77777777" w:rsidR="00AF251E" w:rsidRPr="003A3E55" w:rsidRDefault="00C871C5" w:rsidP="00AD2FD7">
            <w:pPr>
              <w:keepNext/>
              <w:keepLines/>
            </w:pPr>
            <w:r w:rsidRPr="003A3E55">
              <w:t>(a) Para consultas sobre reglamentos técnicos, normas y procedimientos de evaluación de la conformidad, dirigirse a la Unidad de Coordinación del SNIN del Ministerio de Industria y Comercio (MIC), cuyas referencias son:</w:t>
            </w:r>
          </w:p>
          <w:p w14:paraId="5CB6F08B" w14:textId="77777777" w:rsidR="00AF251E" w:rsidRPr="003A3E55" w:rsidRDefault="00C871C5" w:rsidP="00AD2FD7">
            <w:pPr>
              <w:keepNext/>
              <w:keepLines/>
            </w:pPr>
            <w:r w:rsidRPr="003A3E55">
              <w:t>Lic. Andrea Fernández</w:t>
            </w:r>
          </w:p>
          <w:p w14:paraId="7136EEBE" w14:textId="77777777" w:rsidR="00AF251E" w:rsidRPr="003A3E55" w:rsidRDefault="00C871C5" w:rsidP="00AD2FD7">
            <w:pPr>
              <w:keepNext/>
              <w:keepLines/>
            </w:pPr>
            <w:r w:rsidRPr="003A3E55">
              <w:t>Unidad de Coordinación, Subsecretaría de Estado de Comercio</w:t>
            </w:r>
          </w:p>
          <w:p w14:paraId="6371DE97" w14:textId="77777777" w:rsidR="00AF251E" w:rsidRPr="003A3E55" w:rsidRDefault="00C871C5" w:rsidP="00AD2FD7">
            <w:pPr>
              <w:keepNext/>
              <w:keepLines/>
            </w:pPr>
            <w:r w:rsidRPr="003A3E55">
              <w:t>Ministerio de Industria y Comercio</w:t>
            </w:r>
          </w:p>
          <w:p w14:paraId="22753288" w14:textId="77777777" w:rsidR="00AF251E" w:rsidRPr="003A3E55" w:rsidRDefault="00C871C5" w:rsidP="00AD2FD7">
            <w:pPr>
              <w:keepNext/>
              <w:keepLines/>
            </w:pPr>
            <w:r w:rsidRPr="003A3E55">
              <w:t>Avda. Mariscal F. López 3333.</w:t>
            </w:r>
          </w:p>
          <w:p w14:paraId="05203F8F" w14:textId="77777777" w:rsidR="00AF251E" w:rsidRPr="003A3E55" w:rsidRDefault="00C871C5" w:rsidP="00AD2FD7">
            <w:pPr>
              <w:keepNext/>
              <w:keepLines/>
            </w:pPr>
            <w:r w:rsidRPr="003A3E55">
              <w:t>Asunción</w:t>
            </w:r>
          </w:p>
          <w:p w14:paraId="4133149C" w14:textId="77777777" w:rsidR="00AF251E" w:rsidRPr="003A3E55" w:rsidRDefault="00C871C5" w:rsidP="00AD2FD7">
            <w:pPr>
              <w:keepNext/>
              <w:keepLines/>
            </w:pPr>
            <w:r w:rsidRPr="003A3E55">
              <w:t>Tel: +595 (21) 616 3284</w:t>
            </w:r>
          </w:p>
          <w:p w14:paraId="5FAA7F55" w14:textId="77777777" w:rsidR="00AF251E" w:rsidRPr="003A3E55" w:rsidRDefault="00C871C5" w:rsidP="00AD2FD7">
            <w:pPr>
              <w:keepNext/>
              <w:keepLines/>
            </w:pPr>
            <w:r w:rsidRPr="003A3E55">
              <w:t>Fax: +595 (21) 616 3084</w:t>
            </w:r>
          </w:p>
          <w:p w14:paraId="2AE3D7D7" w14:textId="77777777" w:rsidR="00AF251E" w:rsidRPr="003A3E55" w:rsidRDefault="00C871C5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8" w:history="1">
              <w:r w:rsidRPr="003A3E55">
                <w:rPr>
                  <w:color w:val="0000FF"/>
                  <w:u w:val="single"/>
                </w:rPr>
                <w:t>snin@mic.gov.py</w:t>
              </w:r>
            </w:hyperlink>
          </w:p>
          <w:p w14:paraId="01DC2588" w14:textId="77777777" w:rsidR="00AF251E" w:rsidRPr="003D7653" w:rsidRDefault="00C871C5" w:rsidP="00AD2FD7">
            <w:pPr>
              <w:keepNext/>
              <w:keepLines/>
              <w:rPr>
                <w:lang w:val="en-GB"/>
              </w:rPr>
            </w:pPr>
            <w:r w:rsidRPr="003D7653">
              <w:rPr>
                <w:lang w:val="en-GB"/>
              </w:rPr>
              <w:t xml:space="preserve">Sitio web: </w:t>
            </w:r>
            <w:hyperlink r:id="rId9" w:tgtFrame="_blank" w:history="1">
              <w:r w:rsidRPr="003D7653">
                <w:rPr>
                  <w:color w:val="0000FF"/>
                  <w:u w:val="single"/>
                  <w:lang w:val="en-GB"/>
                </w:rPr>
                <w:t>http://www.snin.gov.py</w:t>
              </w:r>
            </w:hyperlink>
          </w:p>
          <w:p w14:paraId="75987E63" w14:textId="77777777" w:rsidR="00AF251E" w:rsidRPr="003A3E55" w:rsidRDefault="00C871C5" w:rsidP="00AD2FD7">
            <w:pPr>
              <w:keepNext/>
              <w:keepLines/>
            </w:pPr>
            <w:r w:rsidRPr="003A3E55">
              <w:t>(b) Para notificaciones a la OMC, información y consultas formales de los países Miembros referidos a OTC, el punto focal es:</w:t>
            </w:r>
          </w:p>
          <w:p w14:paraId="76358DB5" w14:textId="77777777" w:rsidR="00AF251E" w:rsidRPr="003A3E55" w:rsidRDefault="00C871C5" w:rsidP="00AD2FD7">
            <w:pPr>
              <w:keepNext/>
              <w:keepLines/>
            </w:pPr>
            <w:r w:rsidRPr="003A3E55">
              <w:t>Centro de Referencias OMC</w:t>
            </w:r>
          </w:p>
          <w:p w14:paraId="7F8A3F54" w14:textId="77777777" w:rsidR="00AF251E" w:rsidRPr="003A3E55" w:rsidRDefault="00C871C5" w:rsidP="00AD2FD7">
            <w:pPr>
              <w:keepNext/>
              <w:keepLines/>
            </w:pPr>
            <w:r w:rsidRPr="003A3E55">
              <w:t>Dirección de Organismos Económicos Multilaterales-Subsecretaría de Relaciones Económicas e Integración.</w:t>
            </w:r>
          </w:p>
          <w:p w14:paraId="75AC6CFA" w14:textId="77777777" w:rsidR="00AF251E" w:rsidRPr="003A3E55" w:rsidRDefault="00C871C5" w:rsidP="00AD2FD7">
            <w:pPr>
              <w:keepNext/>
              <w:keepLines/>
            </w:pPr>
            <w:r w:rsidRPr="003A3E55">
              <w:t>Ministerio de Relaciones Exteriores</w:t>
            </w:r>
          </w:p>
          <w:p w14:paraId="72DDAF93" w14:textId="77777777" w:rsidR="00AF251E" w:rsidRPr="003A3E55" w:rsidRDefault="00C871C5" w:rsidP="00AD2FD7">
            <w:pPr>
              <w:keepNext/>
              <w:keepLines/>
            </w:pPr>
            <w:r w:rsidRPr="003A3E55">
              <w:t>Palma casi 15 de Agosto, Nº 594</w:t>
            </w:r>
          </w:p>
          <w:p w14:paraId="3DA584E0" w14:textId="77777777" w:rsidR="00AF251E" w:rsidRPr="003A3E55" w:rsidRDefault="00C871C5" w:rsidP="00AD2FD7">
            <w:pPr>
              <w:keepNext/>
              <w:keepLines/>
            </w:pPr>
            <w:r w:rsidRPr="003A3E55">
              <w:t>Asunción</w:t>
            </w:r>
          </w:p>
          <w:p w14:paraId="11E76390" w14:textId="77777777" w:rsidR="00AF251E" w:rsidRPr="003A3E55" w:rsidRDefault="00C871C5" w:rsidP="00AD2FD7">
            <w:pPr>
              <w:keepNext/>
              <w:keepLines/>
            </w:pPr>
            <w:r w:rsidRPr="003A3E55">
              <w:t>Tel: +595 (21) 4148802</w:t>
            </w:r>
          </w:p>
          <w:p w14:paraId="74E34B26" w14:textId="77777777" w:rsidR="00AF251E" w:rsidRPr="003A3E55" w:rsidRDefault="00C871C5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0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</w:p>
          <w:p w14:paraId="4EC6E7B7" w14:textId="77777777" w:rsidR="00AF251E" w:rsidRPr="003A3E55" w:rsidRDefault="005C7760" w:rsidP="00AD2FD7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1" w:tgtFrame="_blank" w:history="1">
              <w:r w:rsidR="00C871C5" w:rsidRPr="003A3E55">
                <w:rPr>
                  <w:color w:val="0000FF"/>
                  <w:u w:val="single"/>
                </w:rPr>
                <w:t>https://members.wto.org/crnattachments/2022/TBT/PRY/22_4020_00_s.pdf</w:t>
              </w:r>
            </w:hyperlink>
            <w:bookmarkEnd w:id="41"/>
          </w:p>
        </w:tc>
      </w:tr>
    </w:tbl>
    <w:p w14:paraId="005BD6E0" w14:textId="77777777" w:rsidR="00AF251E" w:rsidRPr="003A3E55" w:rsidRDefault="00AF251E" w:rsidP="003A3E55"/>
    <w:sectPr w:rsidR="00AF251E" w:rsidRPr="003A3E55" w:rsidSect="00AE3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F944" w14:textId="77777777" w:rsidR="00A36899" w:rsidRDefault="00C871C5">
      <w:r>
        <w:separator/>
      </w:r>
    </w:p>
  </w:endnote>
  <w:endnote w:type="continuationSeparator" w:id="0">
    <w:p w14:paraId="057B7439" w14:textId="77777777" w:rsidR="00A36899" w:rsidRDefault="00C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89F6" w14:textId="77777777" w:rsidR="00B531D9" w:rsidRPr="003A3E55" w:rsidRDefault="00C871C5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3C5" w14:textId="77777777" w:rsidR="00DD65B2" w:rsidRPr="003A3E55" w:rsidRDefault="00C871C5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98A" w14:textId="77777777" w:rsidR="00DD65B2" w:rsidRPr="003A3E55" w:rsidRDefault="00C871C5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1163" w14:textId="77777777" w:rsidR="00A36899" w:rsidRDefault="00C871C5">
      <w:r>
        <w:separator/>
      </w:r>
    </w:p>
  </w:footnote>
  <w:footnote w:type="continuationSeparator" w:id="0">
    <w:p w14:paraId="2AFB0937" w14:textId="77777777" w:rsidR="00A36899" w:rsidRDefault="00C8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122B" w14:textId="77777777" w:rsidR="00B531D9" w:rsidRPr="003A3E55" w:rsidRDefault="00C871C5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7035A61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323346" w14:textId="77777777" w:rsidR="00B531D9" w:rsidRPr="003A3E55" w:rsidRDefault="00C871C5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01E5D9C7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309C" w14:textId="77777777" w:rsidR="00B531D9" w:rsidRPr="003A3E55" w:rsidRDefault="00C871C5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G/TBT/N/PRY/133</w:t>
    </w:r>
    <w:bookmarkEnd w:id="42"/>
  </w:p>
  <w:p w14:paraId="1E4CC5C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4C8631" w14:textId="77777777" w:rsidR="00B531D9" w:rsidRPr="003A3E55" w:rsidRDefault="00C871C5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CC4B4EE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F4B05" w14:paraId="503D6897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AF764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21A82C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DF4B05" w14:paraId="44E66616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EE24311" w14:textId="77777777" w:rsidR="005D4F0E" w:rsidRPr="00674766" w:rsidRDefault="00C871C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7D6F921" wp14:editId="2D201B5D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342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933D7B1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F4B05" w14:paraId="4EC9BA53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5E72A17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4694DE" w14:textId="77777777" w:rsidR="00B531D9" w:rsidRPr="003A3E55" w:rsidRDefault="00C871C5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G/TBT/N/PRY/133</w:t>
          </w:r>
          <w:bookmarkEnd w:id="44"/>
        </w:p>
      </w:tc>
    </w:tr>
    <w:tr w:rsidR="00DF4B05" w14:paraId="3A4F635C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BFDEC67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62F49F" w14:textId="002FD661" w:rsidR="005D4F0E" w:rsidRPr="00674766" w:rsidRDefault="00C871C5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10 de junio de 2022</w:t>
          </w:r>
        </w:p>
      </w:tc>
    </w:tr>
    <w:tr w:rsidR="00DF4B05" w14:paraId="790E63A9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2A393F8" w14:textId="5ADF8A63" w:rsidR="005D4F0E" w:rsidRPr="00674766" w:rsidRDefault="00C871C5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22-</w:t>
          </w:r>
          <w:r w:rsidR="005C7760">
            <w:rPr>
              <w:color w:val="FF0000"/>
              <w:szCs w:val="18"/>
            </w:rPr>
            <w:t>4380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87058E0" w14:textId="77777777" w:rsidR="005D4F0E" w:rsidRPr="00674766" w:rsidRDefault="00C871C5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DF4B05" w14:paraId="5F1704E4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81245E1" w14:textId="77777777" w:rsidR="005D4F0E" w:rsidRPr="00674766" w:rsidRDefault="00C871C5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00F8967" w14:textId="77777777" w:rsidR="005D4F0E" w:rsidRPr="003A3E55" w:rsidRDefault="00C871C5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11237BD1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3053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B05434" w:tentative="1">
      <w:start w:val="1"/>
      <w:numFmt w:val="lowerLetter"/>
      <w:lvlText w:val="%2."/>
      <w:lvlJc w:val="left"/>
      <w:pPr>
        <w:ind w:left="1080" w:hanging="360"/>
      </w:pPr>
    </w:lvl>
    <w:lvl w:ilvl="2" w:tplc="E834CF84" w:tentative="1">
      <w:start w:val="1"/>
      <w:numFmt w:val="lowerRoman"/>
      <w:lvlText w:val="%3."/>
      <w:lvlJc w:val="right"/>
      <w:pPr>
        <w:ind w:left="1800" w:hanging="180"/>
      </w:pPr>
    </w:lvl>
    <w:lvl w:ilvl="3" w:tplc="B15461B0" w:tentative="1">
      <w:start w:val="1"/>
      <w:numFmt w:val="decimal"/>
      <w:lvlText w:val="%4."/>
      <w:lvlJc w:val="left"/>
      <w:pPr>
        <w:ind w:left="2520" w:hanging="360"/>
      </w:pPr>
    </w:lvl>
    <w:lvl w:ilvl="4" w:tplc="16202018" w:tentative="1">
      <w:start w:val="1"/>
      <w:numFmt w:val="lowerLetter"/>
      <w:lvlText w:val="%5."/>
      <w:lvlJc w:val="left"/>
      <w:pPr>
        <w:ind w:left="3240" w:hanging="360"/>
      </w:pPr>
    </w:lvl>
    <w:lvl w:ilvl="5" w:tplc="962A6368" w:tentative="1">
      <w:start w:val="1"/>
      <w:numFmt w:val="lowerRoman"/>
      <w:lvlText w:val="%6."/>
      <w:lvlJc w:val="right"/>
      <w:pPr>
        <w:ind w:left="3960" w:hanging="180"/>
      </w:pPr>
    </w:lvl>
    <w:lvl w:ilvl="6" w:tplc="FC667290" w:tentative="1">
      <w:start w:val="1"/>
      <w:numFmt w:val="decimal"/>
      <w:lvlText w:val="%7."/>
      <w:lvlJc w:val="left"/>
      <w:pPr>
        <w:ind w:left="4680" w:hanging="360"/>
      </w:pPr>
    </w:lvl>
    <w:lvl w:ilvl="7" w:tplc="6EA651BE" w:tentative="1">
      <w:start w:val="1"/>
      <w:numFmt w:val="lowerLetter"/>
      <w:lvlText w:val="%8."/>
      <w:lvlJc w:val="left"/>
      <w:pPr>
        <w:ind w:left="5400" w:hanging="360"/>
      </w:pPr>
    </w:lvl>
    <w:lvl w:ilvl="8" w:tplc="4140C5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45425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D7653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C7760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6899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871C5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DF4B05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9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PRY/22_4020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nin@mre.gov.p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nin.gov.p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3171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2022-06-10T09:48:00Z</dcterms:created>
  <dcterms:modified xsi:type="dcterms:W3CDTF">2022-06-10T09:59:00Z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