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A983" w14:textId="77777777" w:rsidR="009239F7" w:rsidRPr="002F6A28" w:rsidRDefault="00A340F6" w:rsidP="002F6A28">
      <w:pPr>
        <w:pStyle w:val="Titre"/>
        <w:rPr>
          <w:caps w:val="0"/>
          <w:kern w:val="0"/>
        </w:rPr>
      </w:pPr>
      <w:r w:rsidRPr="002F6A28">
        <w:rPr>
          <w:caps w:val="0"/>
          <w:kern w:val="0"/>
        </w:rPr>
        <w:t>NOTIFICATION</w:t>
      </w:r>
    </w:p>
    <w:p w14:paraId="03B7AD8E" w14:textId="77777777" w:rsidR="009239F7" w:rsidRPr="002F6A28" w:rsidRDefault="00A340F6" w:rsidP="002F6A28">
      <w:pPr>
        <w:jc w:val="center"/>
      </w:pPr>
      <w:r w:rsidRPr="002F6A28">
        <w:t>The following notification is being circulated in accordance with Article 10.6</w:t>
      </w:r>
    </w:p>
    <w:p w14:paraId="3889E57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24CFE" w14:paraId="48F00D5E" w14:textId="77777777" w:rsidTr="0069259F">
        <w:tc>
          <w:tcPr>
            <w:tcW w:w="713" w:type="dxa"/>
            <w:tcBorders>
              <w:bottom w:val="single" w:sz="6" w:space="0" w:color="auto"/>
            </w:tcBorders>
            <w:shd w:val="clear" w:color="auto" w:fill="auto"/>
          </w:tcPr>
          <w:p w14:paraId="1D341D7C" w14:textId="77777777" w:rsidR="00F85C99" w:rsidRPr="002F6A28" w:rsidRDefault="00A340F6" w:rsidP="002F6A28">
            <w:pPr>
              <w:spacing w:before="120" w:after="120"/>
              <w:jc w:val="left"/>
            </w:pPr>
            <w:r w:rsidRPr="002F6A28">
              <w:rPr>
                <w:b/>
              </w:rPr>
              <w:t>1.</w:t>
            </w:r>
          </w:p>
        </w:tc>
        <w:tc>
          <w:tcPr>
            <w:tcW w:w="8546" w:type="dxa"/>
            <w:tcBorders>
              <w:bottom w:val="single" w:sz="6" w:space="0" w:color="auto"/>
            </w:tcBorders>
            <w:shd w:val="clear" w:color="auto" w:fill="auto"/>
          </w:tcPr>
          <w:p w14:paraId="735BD411" w14:textId="77777777" w:rsidR="00F85C99" w:rsidRPr="002F6A28" w:rsidRDefault="00A340F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Russian Federation</w:t>
            </w:r>
            <w:bookmarkEnd w:id="1"/>
            <w:r w:rsidRPr="002F6A28">
              <w:t xml:space="preserve"> </w:t>
            </w:r>
          </w:p>
          <w:p w14:paraId="24E38EF5" w14:textId="77777777" w:rsidR="00F85C99" w:rsidRPr="002F6A28" w:rsidRDefault="00A340F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24CFE" w14:paraId="417F1ED3" w14:textId="77777777" w:rsidTr="0069259F">
        <w:tc>
          <w:tcPr>
            <w:tcW w:w="713" w:type="dxa"/>
            <w:tcBorders>
              <w:top w:val="single" w:sz="6" w:space="0" w:color="auto"/>
              <w:bottom w:val="single" w:sz="6" w:space="0" w:color="auto"/>
            </w:tcBorders>
            <w:shd w:val="clear" w:color="auto" w:fill="auto"/>
          </w:tcPr>
          <w:p w14:paraId="3C3DAA1D" w14:textId="77777777" w:rsidR="00F85C99" w:rsidRPr="002F6A28" w:rsidRDefault="00A340F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4B3E1A5" w14:textId="77777777" w:rsidR="00F85C99" w:rsidRPr="002F6A28" w:rsidRDefault="00A340F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23E438E1" w14:textId="77777777" w:rsidR="004818EF" w:rsidRPr="002F6A28" w:rsidRDefault="00A340F6" w:rsidP="00155128">
            <w:pPr>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7" w:history="1">
              <w:r w:rsidRPr="002F6A28">
                <w:rPr>
                  <w:color w:val="0000FF"/>
                  <w:u w:val="single"/>
                </w:rPr>
                <w:t>dept_techregulation@eurasiancommission.org</w:t>
              </w:r>
            </w:hyperlink>
            <w:r w:rsidRPr="002F6A28">
              <w:t xml:space="preserve"> </w:t>
            </w:r>
            <w:r w:rsidRPr="002F6A28">
              <w:br/>
              <w:t xml:space="preserve">Website: </w:t>
            </w:r>
            <w:hyperlink r:id="rId8" w:history="1">
              <w:r w:rsidRPr="002F6A28">
                <w:rPr>
                  <w:color w:val="0000FF"/>
                  <w:u w:val="single"/>
                </w:rPr>
                <w:t>www.eurasiancommission.org</w:t>
              </w:r>
            </w:hyperlink>
            <w:r w:rsidRPr="002F6A28">
              <w:t xml:space="preserve"> </w:t>
            </w:r>
            <w:bookmarkEnd w:id="5"/>
          </w:p>
          <w:p w14:paraId="0566E396" w14:textId="77777777" w:rsidR="00F85C99" w:rsidRPr="002F6A28" w:rsidRDefault="00A340F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735AEC8" w14:textId="77777777" w:rsidR="004818EF" w:rsidRPr="002F6A28" w:rsidRDefault="00A340F6" w:rsidP="00AA646C">
            <w:pPr>
              <w:spacing w:after="120"/>
              <w:jc w:val="left"/>
            </w:pPr>
            <w:r w:rsidRPr="002F6A28">
              <w:t xml:space="preserve">Russian Scientific and Technical Center for Information on Standardization, Metrology and Conformity Assessment </w:t>
            </w:r>
            <w:r w:rsidRPr="002F6A28">
              <w:br/>
              <w:t xml:space="preserve">(Standartinform, National enquiry point for the TBT Agreement) </w:t>
            </w:r>
            <w:r w:rsidRPr="002F6A28">
              <w:br/>
              <w:t xml:space="preserve">Tel: +7(495) 531-26-59 </w:t>
            </w:r>
            <w:r w:rsidRPr="002F6A28">
              <w:br/>
              <w:t xml:space="preserve">E-mail: </w:t>
            </w:r>
            <w:hyperlink r:id="rId9" w:history="1">
              <w:r w:rsidRPr="002F6A28">
                <w:rPr>
                  <w:color w:val="0000FF"/>
                  <w:u w:val="single"/>
                </w:rPr>
                <w:t>info@gostinfo.ru</w:t>
              </w:r>
            </w:hyperlink>
            <w:r w:rsidRPr="002F6A28">
              <w:t xml:space="preserve"> </w:t>
            </w:r>
            <w:r w:rsidRPr="002F6A28">
              <w:br/>
              <w:t xml:space="preserve">Website: </w:t>
            </w:r>
            <w:hyperlink r:id="rId10" w:history="1">
              <w:r w:rsidRPr="002F6A28">
                <w:rPr>
                  <w:color w:val="0000FF"/>
                  <w:u w:val="single"/>
                </w:rPr>
                <w:t>www.gostinfo.ru</w:t>
              </w:r>
            </w:hyperlink>
            <w:r w:rsidRPr="002F6A28">
              <w:t xml:space="preserve"> </w:t>
            </w:r>
            <w:bookmarkEnd w:id="7"/>
          </w:p>
        </w:tc>
      </w:tr>
      <w:tr w:rsidR="00224CFE" w14:paraId="27CDFA82" w14:textId="77777777" w:rsidTr="0069259F">
        <w:tc>
          <w:tcPr>
            <w:tcW w:w="713" w:type="dxa"/>
            <w:tcBorders>
              <w:top w:val="single" w:sz="6" w:space="0" w:color="auto"/>
              <w:bottom w:val="single" w:sz="6" w:space="0" w:color="auto"/>
            </w:tcBorders>
            <w:shd w:val="clear" w:color="auto" w:fill="auto"/>
          </w:tcPr>
          <w:p w14:paraId="44CE5B45" w14:textId="77777777" w:rsidR="00F85C99" w:rsidRPr="002F6A28" w:rsidRDefault="00A340F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B903F02" w14:textId="77777777" w:rsidR="00F85C99" w:rsidRPr="0058336F" w:rsidRDefault="00A340F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24CFE" w14:paraId="2C44BAAD" w14:textId="77777777" w:rsidTr="0069259F">
        <w:tc>
          <w:tcPr>
            <w:tcW w:w="713" w:type="dxa"/>
            <w:tcBorders>
              <w:top w:val="single" w:sz="6" w:space="0" w:color="auto"/>
              <w:bottom w:val="single" w:sz="6" w:space="0" w:color="auto"/>
            </w:tcBorders>
            <w:shd w:val="clear" w:color="auto" w:fill="auto"/>
          </w:tcPr>
          <w:p w14:paraId="24100B58" w14:textId="77777777" w:rsidR="00F85C99" w:rsidRPr="002F6A28" w:rsidRDefault="00A340F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68FF8B3" w14:textId="77777777" w:rsidR="00F85C99" w:rsidRPr="002F6A28" w:rsidRDefault="00A340F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Slaughter products and meat products.</w:t>
            </w:r>
            <w:bookmarkStart w:id="20" w:name="sps3a"/>
            <w:bookmarkEnd w:id="20"/>
          </w:p>
        </w:tc>
      </w:tr>
      <w:tr w:rsidR="00224CFE" w14:paraId="57C1E85C" w14:textId="77777777" w:rsidTr="0069259F">
        <w:tc>
          <w:tcPr>
            <w:tcW w:w="713" w:type="dxa"/>
            <w:tcBorders>
              <w:top w:val="single" w:sz="6" w:space="0" w:color="auto"/>
              <w:bottom w:val="single" w:sz="6" w:space="0" w:color="auto"/>
            </w:tcBorders>
            <w:shd w:val="clear" w:color="auto" w:fill="auto"/>
          </w:tcPr>
          <w:p w14:paraId="63BA5BE8" w14:textId="77777777" w:rsidR="00F85C99" w:rsidRPr="002F6A28" w:rsidRDefault="00A340F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F64C40B" w14:textId="77777777" w:rsidR="00F85C99" w:rsidRPr="002F6A28" w:rsidRDefault="00A340F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The draft amendments to the Customs Union Technical Regulation «On safety of meat and meat products» (CU TR 034/2013) (1 page(s), in Russian)</w:t>
            </w:r>
            <w:bookmarkStart w:id="22" w:name="sps5a"/>
            <w:bookmarkStart w:id="23" w:name="sps5c"/>
            <w:bookmarkStart w:id="24" w:name="sps5b"/>
            <w:bookmarkEnd w:id="22"/>
            <w:bookmarkEnd w:id="23"/>
            <w:bookmarkEnd w:id="24"/>
          </w:p>
        </w:tc>
      </w:tr>
      <w:tr w:rsidR="00224CFE" w14:paraId="2ACE8CEC" w14:textId="77777777" w:rsidTr="0069259F">
        <w:tc>
          <w:tcPr>
            <w:tcW w:w="713" w:type="dxa"/>
            <w:tcBorders>
              <w:top w:val="single" w:sz="6" w:space="0" w:color="auto"/>
              <w:bottom w:val="single" w:sz="6" w:space="0" w:color="auto"/>
            </w:tcBorders>
            <w:shd w:val="clear" w:color="auto" w:fill="auto"/>
          </w:tcPr>
          <w:p w14:paraId="44FBEFC2" w14:textId="77777777" w:rsidR="00F85C99" w:rsidRPr="002F6A28" w:rsidRDefault="00A340F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029B341" w14:textId="77777777" w:rsidR="00F85C99" w:rsidRPr="002F6A28" w:rsidRDefault="00A340F6" w:rsidP="002F6A28">
            <w:pPr>
              <w:spacing w:before="120" w:after="120"/>
              <w:jc w:val="left"/>
              <w:rPr>
                <w:b/>
              </w:rPr>
            </w:pPr>
            <w:bookmarkStart w:id="25" w:name="X_TBT_Reg_6A"/>
            <w:r w:rsidRPr="002F6A28">
              <w:rPr>
                <w:b/>
              </w:rPr>
              <w:t>Description of content</w:t>
            </w:r>
            <w:bookmarkEnd w:id="25"/>
            <w:r w:rsidRPr="002F6A28">
              <w:rPr>
                <w:b/>
              </w:rPr>
              <w:t>:</w:t>
            </w:r>
            <w:r w:rsidR="00FE448B" w:rsidRPr="00C379C8">
              <w:t xml:space="preserve"> The draft amendments provide for the introduction of a new wording:</w:t>
            </w:r>
            <w:r w:rsidR="00FE448B" w:rsidRPr="00C379C8">
              <w:br/>
              <w:t>- paragraph 17 of the CU TR 034/2013, supplemented by the requirement that the actual indicators of protein and fat of meat products for baby food should not exceed the permissible levels established in Annex No. 4 to the CU TR 034/2013;</w:t>
            </w:r>
            <w:r w:rsidR="00FE448B" w:rsidRPr="00C379C8">
              <w:br/>
              <w:t>- paragraph 106 of the CU TR 034/2013, supplemented by the requirement on the permissible limits of the actual values of the content of food substances (protein, fat, carbohydrates, energy value (calories)) when specifying information about the nutritional value of slaughter products and meat products.</w:t>
            </w:r>
          </w:p>
        </w:tc>
      </w:tr>
      <w:tr w:rsidR="00224CFE" w14:paraId="1DDBA46C" w14:textId="77777777" w:rsidTr="0069259F">
        <w:tc>
          <w:tcPr>
            <w:tcW w:w="713" w:type="dxa"/>
            <w:tcBorders>
              <w:top w:val="single" w:sz="6" w:space="0" w:color="auto"/>
              <w:bottom w:val="single" w:sz="6" w:space="0" w:color="auto"/>
            </w:tcBorders>
            <w:shd w:val="clear" w:color="auto" w:fill="auto"/>
          </w:tcPr>
          <w:p w14:paraId="5100F813" w14:textId="77777777" w:rsidR="00F85C99" w:rsidRPr="002F6A28" w:rsidRDefault="00A340F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2D39CF8A" w14:textId="77777777" w:rsidR="00F85C99" w:rsidRPr="002F6A28" w:rsidRDefault="00A340F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Prevention of deceptive practices and consumer protection; Protection of human health or safety; Quality requirements</w:t>
            </w:r>
            <w:bookmarkStart w:id="27" w:name="sps7f"/>
            <w:bookmarkEnd w:id="27"/>
          </w:p>
        </w:tc>
      </w:tr>
      <w:tr w:rsidR="00224CFE" w14:paraId="762F6BCF" w14:textId="77777777" w:rsidTr="0069259F">
        <w:tc>
          <w:tcPr>
            <w:tcW w:w="713" w:type="dxa"/>
            <w:tcBorders>
              <w:top w:val="single" w:sz="6" w:space="0" w:color="auto"/>
              <w:bottom w:val="single" w:sz="6" w:space="0" w:color="auto"/>
            </w:tcBorders>
            <w:shd w:val="clear" w:color="auto" w:fill="auto"/>
          </w:tcPr>
          <w:p w14:paraId="0E3F7B0F" w14:textId="77777777" w:rsidR="00F85C99" w:rsidRPr="002F6A28" w:rsidRDefault="00A340F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3460AE4A" w14:textId="77777777" w:rsidR="00072B36" w:rsidRPr="002F6A28" w:rsidRDefault="00A340F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7C0B1D6D" w14:textId="77777777" w:rsidR="00F85C99" w:rsidRPr="002F6A28" w:rsidRDefault="00A340F6" w:rsidP="009E75ED">
            <w:pPr>
              <w:spacing w:before="120" w:after="120"/>
            </w:pPr>
            <w:r w:rsidRPr="002F6A28">
              <w:rPr>
                <w:bCs/>
              </w:rPr>
              <w:t>Relevant documents:</w:t>
            </w:r>
          </w:p>
          <w:p w14:paraId="5174E8EA" w14:textId="77777777" w:rsidR="004818EF" w:rsidRPr="002F6A28" w:rsidRDefault="00A340F6" w:rsidP="009E75ED">
            <w:pPr>
              <w:spacing w:after="120"/>
              <w:rPr>
                <w:bCs/>
              </w:rPr>
            </w:pPr>
            <w:r w:rsidRPr="002F6A28">
              <w:rPr>
                <w:bCs/>
              </w:rPr>
              <w:t xml:space="preserve">The draft amendments to the Customs Union Technical Regulation «On safety of meat and meat products» (CU TR 034/2013): </w:t>
            </w:r>
            <w:hyperlink r:id="rId11" w:history="1">
              <w:r w:rsidRPr="002F6A28">
                <w:rPr>
                  <w:bCs/>
                  <w:color w:val="0000FF"/>
                  <w:u w:val="single"/>
                </w:rPr>
                <w:t>https://docs.eaeunion.org/pd/ru-ru/0105895/pd_14042021</w:t>
              </w:r>
            </w:hyperlink>
          </w:p>
          <w:p w14:paraId="0D183ED7" w14:textId="77777777" w:rsidR="004818EF" w:rsidRPr="002F6A28" w:rsidRDefault="00A340F6" w:rsidP="009E75ED">
            <w:pPr>
              <w:spacing w:after="120"/>
              <w:rPr>
                <w:bCs/>
              </w:rPr>
            </w:pPr>
            <w:r w:rsidRPr="002F6A28">
              <w:rPr>
                <w:bCs/>
              </w:rPr>
              <w:t xml:space="preserve">The Customs Union Technical Regulation «On safety of meat and meat products» (CU TR 034/2013): </w:t>
            </w:r>
            <w:hyperlink r:id="rId12" w:history="1">
              <w:r w:rsidRPr="002F6A28">
                <w:rPr>
                  <w:bCs/>
                  <w:color w:val="0000FF"/>
                  <w:u w:val="single"/>
                </w:rPr>
                <w:t>https://docs.eaeunion.org/docs/ru-ru/0043629/cncd_11102013_68</w:t>
              </w:r>
            </w:hyperlink>
          </w:p>
        </w:tc>
      </w:tr>
      <w:tr w:rsidR="00224CFE" w14:paraId="18C89ED3" w14:textId="77777777" w:rsidTr="00AE6CC8">
        <w:trPr>
          <w:cantSplit/>
        </w:trPr>
        <w:tc>
          <w:tcPr>
            <w:tcW w:w="713" w:type="dxa"/>
            <w:tcBorders>
              <w:top w:val="single" w:sz="6" w:space="0" w:color="auto"/>
              <w:bottom w:val="single" w:sz="6" w:space="0" w:color="auto"/>
            </w:tcBorders>
            <w:shd w:val="clear" w:color="auto" w:fill="auto"/>
          </w:tcPr>
          <w:p w14:paraId="1447DCC3" w14:textId="77777777" w:rsidR="00EE3A11" w:rsidRPr="002F6A28" w:rsidRDefault="00A340F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3ECE25C" w14:textId="77777777" w:rsidR="00EE3A11" w:rsidRPr="002F6A28" w:rsidRDefault="00A340F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51B49BC4" w14:textId="77777777" w:rsidR="00EE3A11" w:rsidRPr="002F6A28" w:rsidRDefault="00A340F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24CFE" w14:paraId="0C10B976" w14:textId="77777777" w:rsidTr="0069259F">
        <w:tc>
          <w:tcPr>
            <w:tcW w:w="713" w:type="dxa"/>
            <w:tcBorders>
              <w:top w:val="single" w:sz="6" w:space="0" w:color="auto"/>
              <w:bottom w:val="single" w:sz="6" w:space="0" w:color="auto"/>
            </w:tcBorders>
            <w:shd w:val="clear" w:color="auto" w:fill="auto"/>
          </w:tcPr>
          <w:p w14:paraId="6381B85A" w14:textId="77777777" w:rsidR="00F85C99" w:rsidRPr="002F6A28" w:rsidRDefault="00A340F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28A3B47" w14:textId="77777777" w:rsidR="00F85C99" w:rsidRPr="002F6A28" w:rsidRDefault="00A340F6" w:rsidP="002F6A28">
            <w:pPr>
              <w:spacing w:before="120" w:after="120"/>
            </w:pPr>
            <w:bookmarkStart w:id="35" w:name="X_TBT_Reg_10A"/>
            <w:r w:rsidRPr="002F6A28">
              <w:rPr>
                <w:b/>
              </w:rPr>
              <w:t>Final date for comments</w:t>
            </w:r>
            <w:bookmarkEnd w:id="35"/>
            <w:r w:rsidRPr="002F6A28">
              <w:rPr>
                <w:b/>
              </w:rPr>
              <w:t>:</w:t>
            </w:r>
            <w:r w:rsidR="00EE3A11" w:rsidRPr="00C379C8">
              <w:t xml:space="preserve"> 12 July 2021</w:t>
            </w:r>
            <w:bookmarkStart w:id="36" w:name="sps12a"/>
            <w:bookmarkEnd w:id="36"/>
          </w:p>
        </w:tc>
      </w:tr>
      <w:tr w:rsidR="00224CFE" w14:paraId="2F1C244A" w14:textId="77777777" w:rsidTr="0069259F">
        <w:tc>
          <w:tcPr>
            <w:tcW w:w="713" w:type="dxa"/>
            <w:tcBorders>
              <w:top w:val="single" w:sz="6" w:space="0" w:color="auto"/>
            </w:tcBorders>
            <w:shd w:val="clear" w:color="auto" w:fill="auto"/>
          </w:tcPr>
          <w:p w14:paraId="78A78CDA" w14:textId="77777777" w:rsidR="00F85C99" w:rsidRPr="002F6A28" w:rsidRDefault="00A340F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ED385BD" w14:textId="77777777" w:rsidR="00F85C99" w:rsidRPr="002F6A28" w:rsidRDefault="00A340F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23BE8CA3" w14:textId="77777777" w:rsidR="004818EF" w:rsidRPr="002F6A28" w:rsidRDefault="00A340F6" w:rsidP="00B16145">
            <w:pPr>
              <w:keepNext/>
              <w:keepLines/>
              <w:spacing w:before="120" w:after="120"/>
              <w:jc w:val="left"/>
            </w:pPr>
            <w:r w:rsidRPr="002F6A28">
              <w:t xml:space="preserve">Eurasian Economic Commission Department for Technical Regulation and Accreditation </w:t>
            </w:r>
            <w:r w:rsidRPr="002F6A28">
              <w:br/>
              <w:t xml:space="preserve">Tel: +7(495)669-24-00 </w:t>
            </w:r>
            <w:r w:rsidRPr="002F6A28">
              <w:br/>
              <w:t xml:space="preserve">Fax: +7(495)669-24-15 </w:t>
            </w:r>
            <w:r w:rsidRPr="002F6A28">
              <w:br/>
              <w:t xml:space="preserve">E-mail: </w:t>
            </w:r>
            <w:hyperlink r:id="rId13" w:history="1">
              <w:r w:rsidRPr="002F6A28">
                <w:rPr>
                  <w:color w:val="0000FF"/>
                  <w:u w:val="single"/>
                </w:rPr>
                <w:t>dept_techregulation@eurasiancommission.org</w:t>
              </w:r>
            </w:hyperlink>
            <w:r w:rsidRPr="002F6A28">
              <w:t xml:space="preserve"> </w:t>
            </w:r>
            <w:r w:rsidRPr="002F6A28">
              <w:br/>
              <w:t xml:space="preserve">Website: </w:t>
            </w:r>
            <w:hyperlink r:id="rId14" w:history="1">
              <w:r w:rsidRPr="002F6A28">
                <w:rPr>
                  <w:color w:val="0000FF"/>
                  <w:u w:val="single"/>
                </w:rPr>
                <w:t>www.eurasiancommission.org</w:t>
              </w:r>
            </w:hyperlink>
            <w:r w:rsidRPr="002F6A28">
              <w:t xml:space="preserve"> </w:t>
            </w:r>
          </w:p>
          <w:p w14:paraId="60260F0C" w14:textId="77777777" w:rsidR="004818EF" w:rsidRPr="002F6A28" w:rsidRDefault="00A340F6" w:rsidP="00B16145">
            <w:pPr>
              <w:keepNext/>
              <w:keepLines/>
              <w:spacing w:before="120" w:after="120"/>
              <w:jc w:val="left"/>
            </w:pPr>
            <w:hyperlink r:id="rId15" w:history="1">
              <w:r w:rsidRPr="002F6A28">
                <w:rPr>
                  <w:color w:val="0000FF"/>
                  <w:u w:val="single"/>
                </w:rPr>
                <w:t>https://docs.eaeunion.org/pd/ru-ru/0105895/pd_14042021</w:t>
              </w:r>
            </w:hyperlink>
            <w:r w:rsidRPr="002F6A28">
              <w:br/>
            </w:r>
            <w:hyperlink r:id="rId16" w:history="1">
              <w:r w:rsidRPr="002F6A28">
                <w:rPr>
                  <w:color w:val="0000FF"/>
                  <w:u w:val="single"/>
                </w:rPr>
                <w:t>https://docs.eaeunion.org/docs/ru-ru/0043629/cncd_11102013_68</w:t>
              </w:r>
            </w:hyperlink>
            <w:bookmarkEnd w:id="40"/>
          </w:p>
        </w:tc>
      </w:tr>
    </w:tbl>
    <w:p w14:paraId="65A8F80F"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0515" w14:textId="77777777" w:rsidR="004007E9" w:rsidRDefault="00A340F6">
      <w:r>
        <w:separator/>
      </w:r>
    </w:p>
  </w:endnote>
  <w:endnote w:type="continuationSeparator" w:id="0">
    <w:p w14:paraId="49697F94" w14:textId="77777777" w:rsidR="004007E9" w:rsidRDefault="00A3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8B61" w14:textId="77777777" w:rsidR="009239F7" w:rsidRPr="002F6A28" w:rsidRDefault="00A340F6"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D325" w14:textId="77777777" w:rsidR="009239F7" w:rsidRPr="002F6A28" w:rsidRDefault="00A340F6"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96718" w14:textId="77777777" w:rsidR="00EE3A11" w:rsidRPr="002F6A28" w:rsidRDefault="00A340F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134BD" w14:textId="77777777" w:rsidR="004007E9" w:rsidRDefault="00A340F6">
      <w:r>
        <w:separator/>
      </w:r>
    </w:p>
  </w:footnote>
  <w:footnote w:type="continuationSeparator" w:id="0">
    <w:p w14:paraId="4144E8F2" w14:textId="77777777" w:rsidR="004007E9" w:rsidRDefault="00A3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7EA9" w14:textId="77777777" w:rsidR="009239F7" w:rsidRPr="002F6A28" w:rsidRDefault="00A340F6" w:rsidP="009239F7">
    <w:pPr>
      <w:pStyle w:val="En-tte"/>
      <w:pBdr>
        <w:bottom w:val="single" w:sz="4" w:space="1" w:color="auto"/>
      </w:pBdr>
      <w:tabs>
        <w:tab w:val="clear" w:pos="4513"/>
        <w:tab w:val="clear" w:pos="9027"/>
      </w:tabs>
      <w:jc w:val="center"/>
    </w:pPr>
    <w:r w:rsidRPr="002F6A28">
      <w:t>tbtSymbol</w:t>
    </w:r>
  </w:p>
  <w:p w14:paraId="2A6413C1" w14:textId="77777777" w:rsidR="009239F7" w:rsidRPr="002F6A28" w:rsidRDefault="009239F7" w:rsidP="009239F7">
    <w:pPr>
      <w:pStyle w:val="En-tte"/>
      <w:pBdr>
        <w:bottom w:val="single" w:sz="4" w:space="1" w:color="auto"/>
      </w:pBdr>
      <w:tabs>
        <w:tab w:val="clear" w:pos="4513"/>
        <w:tab w:val="clear" w:pos="9027"/>
      </w:tabs>
      <w:jc w:val="center"/>
    </w:pPr>
  </w:p>
  <w:p w14:paraId="5C569E6A" w14:textId="77777777" w:rsidR="009239F7" w:rsidRPr="002F6A28" w:rsidRDefault="00A340F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208376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47508" w14:textId="77777777" w:rsidR="009239F7" w:rsidRPr="002F6A28" w:rsidRDefault="00A340F6" w:rsidP="009239F7">
    <w:pPr>
      <w:pStyle w:val="En-tte"/>
      <w:pBdr>
        <w:bottom w:val="single" w:sz="4" w:space="1" w:color="auto"/>
      </w:pBdr>
      <w:tabs>
        <w:tab w:val="clear" w:pos="4513"/>
        <w:tab w:val="clear" w:pos="9027"/>
      </w:tabs>
      <w:jc w:val="center"/>
    </w:pPr>
    <w:bookmarkStart w:id="41" w:name="spsSymbolHeader"/>
    <w:r w:rsidRPr="002F6A28">
      <w:t>G/TBT/N/RUS/114</w:t>
    </w:r>
    <w:bookmarkEnd w:id="41"/>
  </w:p>
  <w:p w14:paraId="554A8F51" w14:textId="77777777" w:rsidR="009239F7" w:rsidRPr="002F6A28" w:rsidRDefault="009239F7" w:rsidP="009239F7">
    <w:pPr>
      <w:pStyle w:val="En-tte"/>
      <w:pBdr>
        <w:bottom w:val="single" w:sz="4" w:space="1" w:color="auto"/>
      </w:pBdr>
      <w:tabs>
        <w:tab w:val="clear" w:pos="4513"/>
        <w:tab w:val="clear" w:pos="9027"/>
      </w:tabs>
      <w:jc w:val="center"/>
    </w:pPr>
  </w:p>
  <w:p w14:paraId="28690758" w14:textId="77777777" w:rsidR="009239F7" w:rsidRPr="002F6A28" w:rsidRDefault="00A340F6"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04B8A8A"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4CFE" w14:paraId="0662084F" w14:textId="77777777" w:rsidTr="008612A9">
      <w:trPr>
        <w:trHeight w:val="240"/>
        <w:jc w:val="center"/>
      </w:trPr>
      <w:tc>
        <w:tcPr>
          <w:tcW w:w="3794" w:type="dxa"/>
          <w:shd w:val="clear" w:color="auto" w:fill="FFFFFF"/>
          <w:tcMar>
            <w:left w:w="108" w:type="dxa"/>
            <w:right w:w="108" w:type="dxa"/>
          </w:tcMar>
          <w:vAlign w:val="center"/>
        </w:tcPr>
        <w:p w14:paraId="618CEB4C"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762BB8EB" w14:textId="77777777" w:rsidR="00ED54E0" w:rsidRPr="009239F7" w:rsidRDefault="00ED54E0" w:rsidP="00B801E9">
          <w:pPr>
            <w:jc w:val="right"/>
            <w:rPr>
              <w:b/>
              <w:color w:val="FF0000"/>
              <w:szCs w:val="16"/>
            </w:rPr>
          </w:pPr>
        </w:p>
      </w:tc>
    </w:tr>
    <w:bookmarkEnd w:id="42"/>
    <w:tr w:rsidR="00224CFE" w14:paraId="690DD1BB" w14:textId="77777777" w:rsidTr="008612A9">
      <w:trPr>
        <w:trHeight w:val="213"/>
        <w:jc w:val="center"/>
      </w:trPr>
      <w:tc>
        <w:tcPr>
          <w:tcW w:w="3794" w:type="dxa"/>
          <w:vMerge w:val="restart"/>
          <w:shd w:val="clear" w:color="auto" w:fill="FFFFFF"/>
          <w:tcMar>
            <w:left w:w="0" w:type="dxa"/>
            <w:right w:w="0" w:type="dxa"/>
          </w:tcMar>
        </w:tcPr>
        <w:p w14:paraId="79E578C4" w14:textId="77777777" w:rsidR="00ED54E0" w:rsidRPr="009239F7" w:rsidRDefault="00A340F6" w:rsidP="00B801E9">
          <w:pPr>
            <w:jc w:val="left"/>
          </w:pPr>
          <w:r>
            <w:rPr>
              <w:noProof/>
              <w:lang w:eastAsia="en-GB"/>
            </w:rPr>
            <w:drawing>
              <wp:inline distT="0" distB="0" distL="0" distR="0" wp14:anchorId="69006D96" wp14:editId="507906A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0079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356EEA3" w14:textId="77777777" w:rsidR="00ED54E0" w:rsidRPr="009239F7" w:rsidRDefault="00ED54E0" w:rsidP="00B801E9">
          <w:pPr>
            <w:jc w:val="right"/>
            <w:rPr>
              <w:b/>
              <w:szCs w:val="16"/>
            </w:rPr>
          </w:pPr>
        </w:p>
      </w:tc>
    </w:tr>
    <w:tr w:rsidR="00224CFE" w14:paraId="163BBEBB" w14:textId="77777777" w:rsidTr="008612A9">
      <w:trPr>
        <w:trHeight w:val="868"/>
        <w:jc w:val="center"/>
      </w:trPr>
      <w:tc>
        <w:tcPr>
          <w:tcW w:w="3794" w:type="dxa"/>
          <w:vMerge/>
          <w:shd w:val="clear" w:color="auto" w:fill="FFFFFF"/>
          <w:tcMar>
            <w:left w:w="108" w:type="dxa"/>
            <w:right w:w="108" w:type="dxa"/>
          </w:tcMar>
        </w:tcPr>
        <w:p w14:paraId="5233F02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D905C90" w14:textId="77777777" w:rsidR="009239F7" w:rsidRPr="002F6A28" w:rsidRDefault="00A340F6" w:rsidP="00B801E9">
          <w:pPr>
            <w:jc w:val="right"/>
            <w:rPr>
              <w:b/>
              <w:szCs w:val="16"/>
            </w:rPr>
          </w:pPr>
          <w:bookmarkStart w:id="43" w:name="bmkSymbols"/>
          <w:r w:rsidRPr="002F6A28">
            <w:rPr>
              <w:b/>
              <w:szCs w:val="16"/>
            </w:rPr>
            <w:t>G/TBT/N/RUS/114</w:t>
          </w:r>
          <w:bookmarkEnd w:id="43"/>
        </w:p>
      </w:tc>
    </w:tr>
    <w:tr w:rsidR="00224CFE" w14:paraId="72D14C26" w14:textId="77777777" w:rsidTr="008612A9">
      <w:trPr>
        <w:trHeight w:val="240"/>
        <w:jc w:val="center"/>
      </w:trPr>
      <w:tc>
        <w:tcPr>
          <w:tcW w:w="3794" w:type="dxa"/>
          <w:vMerge/>
          <w:shd w:val="clear" w:color="auto" w:fill="FFFFFF"/>
          <w:tcMar>
            <w:left w:w="108" w:type="dxa"/>
            <w:right w:w="108" w:type="dxa"/>
          </w:tcMar>
          <w:vAlign w:val="center"/>
        </w:tcPr>
        <w:p w14:paraId="0D10CB2D" w14:textId="77777777" w:rsidR="00ED54E0" w:rsidRPr="009239F7" w:rsidRDefault="00ED54E0" w:rsidP="00B801E9"/>
      </w:tc>
      <w:tc>
        <w:tcPr>
          <w:tcW w:w="5448" w:type="dxa"/>
          <w:gridSpan w:val="2"/>
          <w:shd w:val="clear" w:color="auto" w:fill="FFFFFF"/>
          <w:tcMar>
            <w:left w:w="108" w:type="dxa"/>
            <w:right w:w="108" w:type="dxa"/>
          </w:tcMar>
          <w:vAlign w:val="center"/>
        </w:tcPr>
        <w:p w14:paraId="584F3C83" w14:textId="74A31098" w:rsidR="00ED54E0" w:rsidRPr="009239F7" w:rsidRDefault="00A340F6" w:rsidP="00B801E9">
          <w:pPr>
            <w:jc w:val="right"/>
            <w:rPr>
              <w:szCs w:val="16"/>
            </w:rPr>
          </w:pPr>
          <w:bookmarkStart w:id="44" w:name="spsDateDistribution"/>
          <w:bookmarkStart w:id="45" w:name="bmkDate"/>
          <w:bookmarkEnd w:id="44"/>
          <w:bookmarkEnd w:id="45"/>
          <w:r>
            <w:rPr>
              <w:szCs w:val="16"/>
            </w:rPr>
            <w:t>19 April 2021</w:t>
          </w:r>
        </w:p>
      </w:tc>
    </w:tr>
    <w:tr w:rsidR="00224CFE" w14:paraId="6B862D6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263307C" w14:textId="28A87CA5" w:rsidR="00ED54E0" w:rsidRPr="009239F7" w:rsidRDefault="00A340F6"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4E4707">
            <w:rPr>
              <w:color w:val="FF0000"/>
              <w:szCs w:val="16"/>
            </w:rPr>
            <w:t>3248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247E76E" w14:textId="77777777" w:rsidR="00ED54E0" w:rsidRPr="009239F7" w:rsidRDefault="00A340F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24CFE" w14:paraId="013162F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884BA5" w14:textId="77777777" w:rsidR="00ED54E0" w:rsidRPr="009239F7" w:rsidRDefault="00A340F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8CAA53A" w14:textId="77777777" w:rsidR="00ED54E0" w:rsidRPr="002F6A28" w:rsidRDefault="00A340F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EAE3661"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CCBBCE">
      <w:start w:val="1"/>
      <w:numFmt w:val="decimal"/>
      <w:pStyle w:val="SummaryText"/>
      <w:lvlText w:val="%1."/>
      <w:lvlJc w:val="left"/>
      <w:pPr>
        <w:ind w:left="360" w:hanging="360"/>
      </w:pPr>
    </w:lvl>
    <w:lvl w:ilvl="1" w:tplc="83BE9AC0" w:tentative="1">
      <w:start w:val="1"/>
      <w:numFmt w:val="lowerLetter"/>
      <w:lvlText w:val="%2."/>
      <w:lvlJc w:val="left"/>
      <w:pPr>
        <w:ind w:left="1080" w:hanging="360"/>
      </w:pPr>
    </w:lvl>
    <w:lvl w:ilvl="2" w:tplc="297033A8" w:tentative="1">
      <w:start w:val="1"/>
      <w:numFmt w:val="lowerRoman"/>
      <w:lvlText w:val="%3."/>
      <w:lvlJc w:val="right"/>
      <w:pPr>
        <w:ind w:left="1800" w:hanging="180"/>
      </w:pPr>
    </w:lvl>
    <w:lvl w:ilvl="3" w:tplc="38C2C678" w:tentative="1">
      <w:start w:val="1"/>
      <w:numFmt w:val="decimal"/>
      <w:lvlText w:val="%4."/>
      <w:lvlJc w:val="left"/>
      <w:pPr>
        <w:ind w:left="2520" w:hanging="360"/>
      </w:pPr>
    </w:lvl>
    <w:lvl w:ilvl="4" w:tplc="905A62CA" w:tentative="1">
      <w:start w:val="1"/>
      <w:numFmt w:val="lowerLetter"/>
      <w:lvlText w:val="%5."/>
      <w:lvlJc w:val="left"/>
      <w:pPr>
        <w:ind w:left="3240" w:hanging="360"/>
      </w:pPr>
    </w:lvl>
    <w:lvl w:ilvl="5" w:tplc="3A006D74" w:tentative="1">
      <w:start w:val="1"/>
      <w:numFmt w:val="lowerRoman"/>
      <w:lvlText w:val="%6."/>
      <w:lvlJc w:val="right"/>
      <w:pPr>
        <w:ind w:left="3960" w:hanging="180"/>
      </w:pPr>
    </w:lvl>
    <w:lvl w:ilvl="6" w:tplc="854676C0" w:tentative="1">
      <w:start w:val="1"/>
      <w:numFmt w:val="decimal"/>
      <w:lvlText w:val="%7."/>
      <w:lvlJc w:val="left"/>
      <w:pPr>
        <w:ind w:left="4680" w:hanging="360"/>
      </w:pPr>
    </w:lvl>
    <w:lvl w:ilvl="7" w:tplc="08DC6308" w:tentative="1">
      <w:start w:val="1"/>
      <w:numFmt w:val="lowerLetter"/>
      <w:lvlText w:val="%8."/>
      <w:lvlJc w:val="left"/>
      <w:pPr>
        <w:ind w:left="5400" w:hanging="360"/>
      </w:pPr>
    </w:lvl>
    <w:lvl w:ilvl="8" w:tplc="9510328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4CFE"/>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07E9"/>
    <w:rsid w:val="0041584A"/>
    <w:rsid w:val="004423A4"/>
    <w:rsid w:val="00467032"/>
    <w:rsid w:val="0046754A"/>
    <w:rsid w:val="0048173D"/>
    <w:rsid w:val="004818EF"/>
    <w:rsid w:val="004A23F8"/>
    <w:rsid w:val="004C27A4"/>
    <w:rsid w:val="004E4707"/>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340F6"/>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30E7"/>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1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eurasiancommission.org" TargetMode="External"/><Relationship Id="rId13" Type="http://schemas.openxmlformats.org/officeDocument/2006/relationships/hyperlink" Target="mailto:dept_techregulation@eurasiancommission.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ept_techregulation@eurasiancommission.org" TargetMode="External"/><Relationship Id="rId12" Type="http://schemas.openxmlformats.org/officeDocument/2006/relationships/hyperlink" Target="https://docs.eaeunion.org/docs/ru-ru/0043629/cncd_11102013_6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eaeunion.org/docs/ru-ru/0043629/cncd_11102013_68"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aeunion.org/pd/ru-ru/0105895/pd_140420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eaeunion.org/pd/ru-ru/0105895/pd_14042021" TargetMode="External"/><Relationship Id="rId23" Type="http://schemas.openxmlformats.org/officeDocument/2006/relationships/fontTable" Target="fontTable.xml"/><Relationship Id="rId10" Type="http://schemas.openxmlformats.org/officeDocument/2006/relationships/hyperlink" Target="http://www.gostinfo.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gostinfo.ru" TargetMode="External"/><Relationship Id="rId14" Type="http://schemas.openxmlformats.org/officeDocument/2006/relationships/hyperlink" Target="http://www.eurasiancommission.org"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423</Words>
  <Characters>2799</Characters>
  <Application>Microsoft Office Word</Application>
  <DocSecurity>0</DocSecurity>
  <Lines>69</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2021-04-19T06:35:00Z</dcterms:created>
  <dcterms:modified xsi:type="dcterms:W3CDTF">2021-04-19T08:23:00Z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0e8c59fd-6b58-4ea6-94f9-93972d580a26</vt:lpwstr>
  </property>
  <property fmtid="{D5CDD505-2E9C-101B-9397-08002B2CF9AE}" pid="4" name="WTOCLASSIFICATION">
    <vt:lpwstr>WTO OFFICIAL</vt:lpwstr>
  </property>
</Properties>
</file>