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3A8864" w14:textId="77777777" w:rsidR="009239F7" w:rsidRPr="002F6A28" w:rsidRDefault="00E042E5" w:rsidP="002F6A28">
      <w:pPr>
        <w:pStyle w:val="Titl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14:paraId="608F163B" w14:textId="77777777" w:rsidR="009239F7" w:rsidRPr="002F6A28" w:rsidRDefault="00E042E5" w:rsidP="002F6A28">
      <w:pPr>
        <w:jc w:val="center"/>
      </w:pPr>
      <w:r w:rsidRPr="002F6A28">
        <w:t>The following notification is being circulated in accordance with Article 10.6</w:t>
      </w:r>
    </w:p>
    <w:p w14:paraId="6C54AE39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AA2CAE" w14:paraId="5C2CF09C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07ACB24D" w14:textId="77777777" w:rsidR="00F85C99" w:rsidRPr="002F6A28" w:rsidRDefault="00E042E5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0740F58A" w14:textId="77777777" w:rsidR="00F85C99" w:rsidRPr="002F6A28" w:rsidRDefault="00E042E5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" w:name="sps1a"/>
            <w:r w:rsidR="002F6A28" w:rsidRPr="00812D1D">
              <w:rPr>
                <w:caps/>
                <w:u w:val="single"/>
              </w:rPr>
              <w:t>Kingdom of Saudi Arabia</w:t>
            </w:r>
            <w:bookmarkEnd w:id="1"/>
            <w:r w:rsidRPr="002F6A28">
              <w:t xml:space="preserve"> </w:t>
            </w:r>
          </w:p>
          <w:p w14:paraId="62186022" w14:textId="77777777" w:rsidR="00F85C99" w:rsidRPr="002F6A28" w:rsidRDefault="00E042E5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AA2CAE" w14:paraId="3DB86433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3177EF7" w14:textId="77777777" w:rsidR="00F85C99" w:rsidRPr="002F6A28" w:rsidRDefault="00E042E5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76EB1F4" w14:textId="77777777" w:rsidR="00F85C99" w:rsidRPr="002F6A28" w:rsidRDefault="00E042E5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  <w:r w:rsidRPr="002F6A28">
              <w:t>Saudi Standards, Metrology and Quality Organization (SASO)</w:t>
            </w:r>
            <w:bookmarkEnd w:id="5"/>
          </w:p>
          <w:p w14:paraId="6CADD0E1" w14:textId="77777777" w:rsidR="00F85C99" w:rsidRPr="002F6A28" w:rsidRDefault="00E042E5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</w:p>
          <w:p w14:paraId="63332FA9" w14:textId="77777777" w:rsidR="00B62803" w:rsidRPr="002F6A28" w:rsidRDefault="00E042E5" w:rsidP="00AA646C">
            <w:pPr>
              <w:spacing w:after="120"/>
              <w:jc w:val="left"/>
            </w:pPr>
            <w:r w:rsidRPr="002F6A28">
              <w:t>P. O .BOX : 3437 Riyadh 11471</w:t>
            </w:r>
            <w:r w:rsidRPr="002F6A28">
              <w:br/>
              <w:t xml:space="preserve">Tel: +966(11)252Ext : (9081-9065-9072) </w:t>
            </w:r>
            <w:r w:rsidRPr="002F6A28">
              <w:br/>
              <w:t>Fax: +966(11)4520193</w:t>
            </w:r>
            <w:r w:rsidRPr="002F6A28">
              <w:br/>
              <w:t xml:space="preserve">Email: </w:t>
            </w:r>
            <w:hyperlink r:id="rId7" w:history="1">
              <w:r w:rsidRPr="002F6A28">
                <w:rPr>
                  <w:color w:val="0000FF"/>
                  <w:u w:val="single"/>
                </w:rPr>
                <w:t>enquirypoint@saso.gov.sa</w:t>
              </w:r>
            </w:hyperlink>
            <w:bookmarkEnd w:id="7"/>
          </w:p>
        </w:tc>
      </w:tr>
      <w:tr w:rsidR="00AA2CAE" w14:paraId="6D7FBE19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5E8D164" w14:textId="77777777" w:rsidR="00F85C99" w:rsidRPr="002F6A28" w:rsidRDefault="00E042E5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FB5D381" w14:textId="77777777" w:rsidR="00F85C99" w:rsidRPr="0058336F" w:rsidRDefault="00E042E5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  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[</w:t>
            </w:r>
            <w:bookmarkStart w:id="11" w:name="tbt3b"/>
            <w:r w:rsidRPr="002F6A28">
              <w:rPr>
                <w:b/>
              </w:rPr>
              <w:t>  </w:t>
            </w:r>
            <w:bookmarkEnd w:id="11"/>
            <w:r w:rsidRPr="002F6A28">
              <w:rPr>
                <w:b/>
              </w:rPr>
              <w:t xml:space="preserve">],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X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 </w:t>
            </w:r>
            <w:bookmarkEnd w:id="15"/>
            <w:r w:rsidRPr="002F6A28">
              <w:rPr>
                <w:b/>
              </w:rPr>
              <w:t xml:space="preserve">], </w:t>
            </w:r>
            <w:bookmarkStart w:id="16" w:name="X_TBT_Reg_3E"/>
            <w:r w:rsidRPr="002F6A28">
              <w:rPr>
                <w:b/>
              </w:rPr>
              <w:t>other</w:t>
            </w:r>
            <w:bookmarkStart w:id="17" w:name="tbt3f"/>
            <w:bookmarkEnd w:id="16"/>
            <w:bookmarkEnd w:id="17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18" w:name="tbt3e"/>
            <w:bookmarkEnd w:id="18"/>
          </w:p>
        </w:tc>
      </w:tr>
      <w:tr w:rsidR="00AA2CAE" w14:paraId="5D19381D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8ACB4CD" w14:textId="77777777" w:rsidR="00F85C99" w:rsidRPr="002F6A28" w:rsidRDefault="00E042E5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4A0EFB7" w14:textId="77777777" w:rsidR="00F85C99" w:rsidRPr="002F6A28" w:rsidRDefault="00E042E5" w:rsidP="001B6C00">
            <w:pPr>
              <w:spacing w:before="120" w:after="120"/>
            </w:pPr>
            <w:bookmarkStart w:id="19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19"/>
            <w:r w:rsidRPr="002F6A28">
              <w:rPr>
                <w:b/>
              </w:rPr>
              <w:t>:</w:t>
            </w:r>
            <w:r w:rsidR="00EE3A11" w:rsidRPr="00C379C8">
              <w:t xml:space="preserve"> 851660000003; 851671000000; 851679900002; 841861000000; 841410000000; 841391000000; 841381100000; 841381200000; 841381900000; 841382000000; 950450000000; 950450000001; 950450000002; 950450000000; 950460000001; 851830900003; 851830900001; 850440190000; 85044011000; 854449100000; 854449290000; 851020000000; 853620000000; 847130000000; 854442990000</w:t>
            </w:r>
            <w:bookmarkStart w:id="20" w:name="sps3a"/>
            <w:bookmarkEnd w:id="20"/>
          </w:p>
        </w:tc>
      </w:tr>
      <w:tr w:rsidR="00AA2CAE" w14:paraId="221A6152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B8A9B76" w14:textId="77777777" w:rsidR="00F85C99" w:rsidRPr="002F6A28" w:rsidRDefault="00E042E5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F7AB90F" w14:textId="77777777" w:rsidR="00F85C99" w:rsidRPr="002F6A28" w:rsidRDefault="00E042E5" w:rsidP="002F6A28">
            <w:pPr>
              <w:spacing w:before="120" w:after="120"/>
            </w:pPr>
            <w:bookmarkStart w:id="21" w:name="X_TBT_Reg_5A"/>
            <w:r w:rsidRPr="002F6A28">
              <w:rPr>
                <w:b/>
              </w:rPr>
              <w:t>Title, number of pages and language(s) of the notified document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In reference to Board of Directors decision to expand covering the electrical appliances with the IECEE scheme (10 products)</w:t>
            </w:r>
            <w:bookmarkStart w:id="22" w:name="sps5a"/>
            <w:bookmarkStart w:id="23" w:name="sps5c"/>
            <w:bookmarkStart w:id="24" w:name="sps5b"/>
            <w:bookmarkEnd w:id="22"/>
            <w:bookmarkEnd w:id="23"/>
            <w:bookmarkEnd w:id="24"/>
          </w:p>
        </w:tc>
      </w:tr>
      <w:tr w:rsidR="00AA2CAE" w14:paraId="342CAB1C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9145DC7" w14:textId="77777777" w:rsidR="00F85C99" w:rsidRPr="002F6A28" w:rsidRDefault="00E042E5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D5E9713" w14:textId="77777777" w:rsidR="00F85C99" w:rsidRPr="002F6A28" w:rsidRDefault="00E042E5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The products covered in this notification:</w:t>
            </w:r>
          </w:p>
          <w:p w14:paraId="40D69070" w14:textId="77777777" w:rsidR="00FE448B" w:rsidRPr="00C379C8" w:rsidRDefault="00E042E5" w:rsidP="002F6A28">
            <w:pPr>
              <w:numPr>
                <w:ilvl w:val="0"/>
                <w:numId w:val="16"/>
              </w:numPr>
              <w:spacing w:before="120" w:after="120"/>
              <w:jc w:val="left"/>
            </w:pPr>
            <w:r w:rsidRPr="00C379C8">
              <w:t>Electrical cooking equipment</w:t>
            </w:r>
          </w:p>
          <w:p w14:paraId="026FFF0B" w14:textId="77777777" w:rsidR="00FE448B" w:rsidRPr="00C379C8" w:rsidRDefault="00E042E5" w:rsidP="002F6A28">
            <w:pPr>
              <w:numPr>
                <w:ilvl w:val="0"/>
                <w:numId w:val="16"/>
              </w:numPr>
              <w:spacing w:before="120" w:after="120"/>
              <w:jc w:val="left"/>
            </w:pPr>
            <w:r w:rsidRPr="00C379C8">
              <w:t>Coffee makers</w:t>
            </w:r>
          </w:p>
          <w:p w14:paraId="1D98011F" w14:textId="77777777" w:rsidR="00FE448B" w:rsidRPr="00C379C8" w:rsidRDefault="00E042E5" w:rsidP="002F6A28">
            <w:pPr>
              <w:numPr>
                <w:ilvl w:val="0"/>
                <w:numId w:val="16"/>
              </w:numPr>
              <w:spacing w:before="120" w:after="120"/>
              <w:jc w:val="left"/>
            </w:pPr>
            <w:r w:rsidRPr="00C379C8">
              <w:t>Electric Oil Fryers</w:t>
            </w:r>
          </w:p>
          <w:p w14:paraId="6B6FB79C" w14:textId="77777777" w:rsidR="00FE448B" w:rsidRPr="00C379C8" w:rsidRDefault="00E042E5" w:rsidP="002F6A28">
            <w:pPr>
              <w:numPr>
                <w:ilvl w:val="0"/>
                <w:numId w:val="16"/>
              </w:numPr>
              <w:spacing w:before="120" w:after="120"/>
              <w:jc w:val="left"/>
            </w:pPr>
            <w:r w:rsidRPr="00C379C8">
              <w:t>Electric pumps from 5Hp or less for all use</w:t>
            </w:r>
          </w:p>
          <w:p w14:paraId="37E3D91A" w14:textId="77777777" w:rsidR="00FE448B" w:rsidRPr="00C379C8" w:rsidRDefault="00E042E5" w:rsidP="002F6A28">
            <w:pPr>
              <w:numPr>
                <w:ilvl w:val="0"/>
                <w:numId w:val="16"/>
              </w:numPr>
              <w:spacing w:before="120" w:after="120"/>
              <w:jc w:val="left"/>
            </w:pPr>
            <w:r w:rsidRPr="00C379C8">
              <w:t>Video game consoles and accessories</w:t>
            </w:r>
          </w:p>
          <w:p w14:paraId="3B0C96FB" w14:textId="77777777" w:rsidR="00FE448B" w:rsidRPr="00C379C8" w:rsidRDefault="00E042E5" w:rsidP="002F6A28">
            <w:pPr>
              <w:numPr>
                <w:ilvl w:val="0"/>
                <w:numId w:val="16"/>
              </w:numPr>
              <w:spacing w:before="120" w:after="120"/>
              <w:jc w:val="left"/>
            </w:pPr>
            <w:r w:rsidRPr="00C379C8">
              <w:t>Electrical cable</w:t>
            </w:r>
          </w:p>
          <w:p w14:paraId="6D090189" w14:textId="77777777" w:rsidR="00FE448B" w:rsidRPr="00C379C8" w:rsidRDefault="00E042E5" w:rsidP="002F6A28">
            <w:pPr>
              <w:numPr>
                <w:ilvl w:val="0"/>
                <w:numId w:val="16"/>
              </w:numPr>
              <w:spacing w:before="120" w:after="120"/>
              <w:jc w:val="left"/>
            </w:pPr>
            <w:r w:rsidRPr="00C379C8">
              <w:t>Shaving devices</w:t>
            </w:r>
          </w:p>
          <w:p w14:paraId="0D8CC342" w14:textId="77777777" w:rsidR="00FE448B" w:rsidRPr="00C379C8" w:rsidRDefault="00E042E5" w:rsidP="002F6A28">
            <w:pPr>
              <w:numPr>
                <w:ilvl w:val="0"/>
                <w:numId w:val="16"/>
              </w:numPr>
              <w:spacing w:before="120" w:after="120"/>
              <w:jc w:val="left"/>
            </w:pPr>
            <w:r w:rsidRPr="00C379C8">
              <w:t>Electrical circuit breakers</w:t>
            </w:r>
          </w:p>
          <w:p w14:paraId="6C2B7066" w14:textId="77777777" w:rsidR="00FE448B" w:rsidRPr="00C379C8" w:rsidRDefault="00E042E5" w:rsidP="002F6A28">
            <w:pPr>
              <w:numPr>
                <w:ilvl w:val="0"/>
                <w:numId w:val="16"/>
              </w:numPr>
              <w:spacing w:before="120" w:after="120"/>
              <w:jc w:val="left"/>
            </w:pPr>
            <w:r w:rsidRPr="00C379C8">
              <w:t>Desktop computer</w:t>
            </w:r>
          </w:p>
          <w:p w14:paraId="5983E673" w14:textId="77777777" w:rsidR="00FE448B" w:rsidRPr="00C379C8" w:rsidRDefault="00E042E5" w:rsidP="002F6A28">
            <w:pPr>
              <w:numPr>
                <w:ilvl w:val="0"/>
                <w:numId w:val="16"/>
              </w:numPr>
              <w:spacing w:before="120" w:after="120"/>
              <w:jc w:val="left"/>
            </w:pPr>
            <w:r w:rsidRPr="00C379C8">
              <w:t>Charger cables for mobile phones</w:t>
            </w:r>
          </w:p>
        </w:tc>
      </w:tr>
      <w:tr w:rsidR="00AA2CAE" w14:paraId="47E931F6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0AD2924" w14:textId="77777777" w:rsidR="00F85C99" w:rsidRPr="002F6A28" w:rsidRDefault="00E042E5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E1006FE" w14:textId="77777777" w:rsidR="00F85C99" w:rsidRPr="002F6A28" w:rsidRDefault="00E042E5" w:rsidP="002F6A28">
            <w:pPr>
              <w:spacing w:before="120" w:after="120"/>
              <w:rPr>
                <w:b/>
              </w:rPr>
            </w:pPr>
            <w:bookmarkStart w:id="26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6"/>
            <w:r w:rsidRPr="002F6A28">
              <w:rPr>
                <w:b/>
              </w:rPr>
              <w:t>:</w:t>
            </w:r>
            <w:r w:rsidR="00EE3A11" w:rsidRPr="00C379C8">
              <w:t xml:space="preserve"> Consumer information, Protection of Human health or Safety, Protection of the environment, Lower barriers to trade; Other</w:t>
            </w:r>
            <w:bookmarkStart w:id="27" w:name="sps7f"/>
            <w:bookmarkEnd w:id="27"/>
          </w:p>
        </w:tc>
      </w:tr>
      <w:tr w:rsidR="00AA2CAE" w14:paraId="5CAFC1A1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82E9597" w14:textId="77777777" w:rsidR="00F85C99" w:rsidRPr="002F6A28" w:rsidRDefault="00E042E5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E2D98ED" w14:textId="77777777" w:rsidR="00072B36" w:rsidRPr="002F6A28" w:rsidRDefault="00E042E5" w:rsidP="009E75ED">
            <w:pPr>
              <w:spacing w:before="120" w:after="120"/>
            </w:pPr>
            <w:bookmarkStart w:id="28" w:name="X_TBT_Reg_8A"/>
            <w:r w:rsidRPr="002F6A28">
              <w:rPr>
                <w:b/>
              </w:rPr>
              <w:t>Relevant documents</w:t>
            </w:r>
            <w:bookmarkEnd w:id="28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14:paraId="06507220" w14:textId="77777777" w:rsidR="00B62803" w:rsidRPr="002F6A28" w:rsidRDefault="00E042E5" w:rsidP="009E75ED">
            <w:pPr>
              <w:numPr>
                <w:ilvl w:val="0"/>
                <w:numId w:val="17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SASO-IEC-60335-2-15</w:t>
            </w:r>
          </w:p>
          <w:p w14:paraId="5736E7AD" w14:textId="77777777" w:rsidR="00B62803" w:rsidRPr="002F6A28" w:rsidRDefault="00E042E5" w:rsidP="009E75ED">
            <w:pPr>
              <w:numPr>
                <w:ilvl w:val="0"/>
                <w:numId w:val="17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SASO-IEC-60335-2-8</w:t>
            </w:r>
          </w:p>
          <w:p w14:paraId="7062BE92" w14:textId="77777777" w:rsidR="00B62803" w:rsidRPr="002F6A28" w:rsidRDefault="00E042E5" w:rsidP="009E75ED">
            <w:pPr>
              <w:numPr>
                <w:ilvl w:val="0"/>
                <w:numId w:val="17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SASO-IEC-60335-2-13</w:t>
            </w:r>
          </w:p>
          <w:p w14:paraId="1735E85E" w14:textId="77777777" w:rsidR="00B62803" w:rsidRPr="002F6A28" w:rsidRDefault="00E042E5" w:rsidP="009E75ED">
            <w:pPr>
              <w:numPr>
                <w:ilvl w:val="0"/>
                <w:numId w:val="17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SASO-IEC-60335-2-51</w:t>
            </w:r>
          </w:p>
          <w:p w14:paraId="0A202569" w14:textId="77777777" w:rsidR="00B62803" w:rsidRPr="002F6A28" w:rsidRDefault="00E042E5" w:rsidP="009E75ED">
            <w:pPr>
              <w:numPr>
                <w:ilvl w:val="0"/>
                <w:numId w:val="17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SASO-GSO-IEC-60335-2-41</w:t>
            </w:r>
          </w:p>
          <w:p w14:paraId="0E47D6A8" w14:textId="77777777" w:rsidR="00B62803" w:rsidRPr="002F6A28" w:rsidRDefault="00E042E5" w:rsidP="009E75ED">
            <w:pPr>
              <w:numPr>
                <w:ilvl w:val="0"/>
                <w:numId w:val="17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SASO-IEC-62368-1</w:t>
            </w:r>
          </w:p>
          <w:p w14:paraId="7502B6A2" w14:textId="77777777" w:rsidR="00B62803" w:rsidRPr="002F6A28" w:rsidRDefault="00E042E5" w:rsidP="009E75ED">
            <w:pPr>
              <w:numPr>
                <w:ilvl w:val="0"/>
                <w:numId w:val="17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IEC 60245-3</w:t>
            </w:r>
          </w:p>
          <w:p w14:paraId="04254942" w14:textId="77777777" w:rsidR="00B62803" w:rsidRPr="002F6A28" w:rsidRDefault="00E042E5" w:rsidP="009E75ED">
            <w:pPr>
              <w:numPr>
                <w:ilvl w:val="0"/>
                <w:numId w:val="17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IEC 60245-6</w:t>
            </w:r>
          </w:p>
          <w:p w14:paraId="25782BBD" w14:textId="77777777" w:rsidR="00B62803" w:rsidRPr="002F6A28" w:rsidRDefault="00E042E5" w:rsidP="009E75ED">
            <w:pPr>
              <w:numPr>
                <w:ilvl w:val="0"/>
                <w:numId w:val="17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IEC 60245-7</w:t>
            </w:r>
          </w:p>
          <w:p w14:paraId="0E32C56F" w14:textId="77777777" w:rsidR="00B62803" w:rsidRPr="002F6A28" w:rsidRDefault="00E042E5" w:rsidP="009E75ED">
            <w:pPr>
              <w:numPr>
                <w:ilvl w:val="0"/>
                <w:numId w:val="17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IEC 62821-2</w:t>
            </w:r>
          </w:p>
          <w:p w14:paraId="4CCCE9A6" w14:textId="77777777" w:rsidR="00B62803" w:rsidRPr="002F6A28" w:rsidRDefault="00E042E5" w:rsidP="009E75ED">
            <w:pPr>
              <w:numPr>
                <w:ilvl w:val="0"/>
                <w:numId w:val="17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SASO GSO IEC 60227-4</w:t>
            </w:r>
          </w:p>
          <w:p w14:paraId="6C2C533A" w14:textId="77777777" w:rsidR="00B62803" w:rsidRPr="002F6A28" w:rsidRDefault="00E042E5" w:rsidP="009E75ED">
            <w:pPr>
              <w:numPr>
                <w:ilvl w:val="0"/>
                <w:numId w:val="17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SASO GSO IEC 60227-5</w:t>
            </w:r>
          </w:p>
          <w:p w14:paraId="7B81D4AC" w14:textId="77777777" w:rsidR="00B62803" w:rsidRPr="002F6A28" w:rsidRDefault="00E042E5" w:rsidP="009E75ED">
            <w:pPr>
              <w:numPr>
                <w:ilvl w:val="0"/>
                <w:numId w:val="17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SASO GSO IEC 60227-6</w:t>
            </w:r>
          </w:p>
          <w:p w14:paraId="3EC8CD62" w14:textId="77777777" w:rsidR="00B62803" w:rsidRPr="002F6A28" w:rsidRDefault="00E042E5" w:rsidP="009E75ED">
            <w:pPr>
              <w:numPr>
                <w:ilvl w:val="0"/>
                <w:numId w:val="17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SASO GSO IEC 60227-7</w:t>
            </w:r>
          </w:p>
          <w:p w14:paraId="387C0F08" w14:textId="77777777" w:rsidR="00B62803" w:rsidRPr="002F6A28" w:rsidRDefault="00E042E5" w:rsidP="009E75ED">
            <w:pPr>
              <w:numPr>
                <w:ilvl w:val="0"/>
                <w:numId w:val="17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SASO GSO IEC 60245-2</w:t>
            </w:r>
          </w:p>
          <w:p w14:paraId="0A596500" w14:textId="77777777" w:rsidR="00B62803" w:rsidRPr="002F6A28" w:rsidRDefault="00E042E5" w:rsidP="009E75ED">
            <w:pPr>
              <w:numPr>
                <w:ilvl w:val="0"/>
                <w:numId w:val="17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SASO GSO IEC 60245-5</w:t>
            </w:r>
          </w:p>
          <w:p w14:paraId="2284623B" w14:textId="77777777" w:rsidR="00B62803" w:rsidRPr="002F6A28" w:rsidRDefault="00E042E5" w:rsidP="009E75ED">
            <w:pPr>
              <w:numPr>
                <w:ilvl w:val="0"/>
                <w:numId w:val="17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SASO GSO IEC 60502-1</w:t>
            </w:r>
          </w:p>
          <w:p w14:paraId="4BB931DF" w14:textId="77777777" w:rsidR="00B62803" w:rsidRPr="002F6A28" w:rsidRDefault="00E042E5" w:rsidP="009E75ED">
            <w:pPr>
              <w:numPr>
                <w:ilvl w:val="0"/>
                <w:numId w:val="17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SASO GSO IEC 60502-2</w:t>
            </w:r>
          </w:p>
          <w:p w14:paraId="1ABB19F2" w14:textId="77777777" w:rsidR="00B62803" w:rsidRPr="002F6A28" w:rsidRDefault="00E042E5" w:rsidP="009E75ED">
            <w:pPr>
              <w:numPr>
                <w:ilvl w:val="0"/>
                <w:numId w:val="17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SASO IEC 60227-1</w:t>
            </w:r>
          </w:p>
          <w:p w14:paraId="16DF1BE7" w14:textId="77777777" w:rsidR="00B62803" w:rsidRPr="002F6A28" w:rsidRDefault="00E042E5" w:rsidP="009E75ED">
            <w:pPr>
              <w:numPr>
                <w:ilvl w:val="0"/>
                <w:numId w:val="17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SASO IEC 60227-2</w:t>
            </w:r>
          </w:p>
          <w:p w14:paraId="083E2F3C" w14:textId="77777777" w:rsidR="00B62803" w:rsidRPr="002F6A28" w:rsidRDefault="00E042E5" w:rsidP="009E75ED">
            <w:pPr>
              <w:numPr>
                <w:ilvl w:val="0"/>
                <w:numId w:val="17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SASO IEC 60227-3</w:t>
            </w:r>
          </w:p>
          <w:p w14:paraId="54A6BAC1" w14:textId="77777777" w:rsidR="00B62803" w:rsidRPr="002F6A28" w:rsidRDefault="00E042E5" w:rsidP="009E75ED">
            <w:pPr>
              <w:numPr>
                <w:ilvl w:val="0"/>
                <w:numId w:val="17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SASO IEC 60245-1</w:t>
            </w:r>
          </w:p>
          <w:p w14:paraId="1B577387" w14:textId="77777777" w:rsidR="00B62803" w:rsidRPr="002F6A28" w:rsidRDefault="00E042E5" w:rsidP="009E75ED">
            <w:pPr>
              <w:numPr>
                <w:ilvl w:val="0"/>
                <w:numId w:val="17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SASO IEC 60245-4</w:t>
            </w:r>
          </w:p>
          <w:p w14:paraId="04F7CDB9" w14:textId="77777777" w:rsidR="00B62803" w:rsidRPr="002F6A28" w:rsidRDefault="00E042E5" w:rsidP="009E75ED">
            <w:pPr>
              <w:numPr>
                <w:ilvl w:val="0"/>
                <w:numId w:val="17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SASO IEC 60245-8</w:t>
            </w:r>
          </w:p>
          <w:p w14:paraId="319BF738" w14:textId="77777777" w:rsidR="00B62803" w:rsidRPr="002F6A28" w:rsidRDefault="00E042E5" w:rsidP="009E75ED">
            <w:pPr>
              <w:numPr>
                <w:ilvl w:val="0"/>
                <w:numId w:val="17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SASO-GSO-IEC-60702-1</w:t>
            </w:r>
          </w:p>
          <w:p w14:paraId="4767DDFC" w14:textId="77777777" w:rsidR="00B62803" w:rsidRPr="002F6A28" w:rsidRDefault="00E042E5" w:rsidP="009E75ED">
            <w:pPr>
              <w:numPr>
                <w:ilvl w:val="0"/>
                <w:numId w:val="17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SASO-IEC-60800</w:t>
            </w:r>
          </w:p>
          <w:p w14:paraId="76BBE0B0" w14:textId="77777777" w:rsidR="00B62803" w:rsidRPr="002F6A28" w:rsidRDefault="00E042E5" w:rsidP="009E75ED">
            <w:pPr>
              <w:numPr>
                <w:ilvl w:val="0"/>
                <w:numId w:val="17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SASO-IEC-62821-1</w:t>
            </w:r>
          </w:p>
          <w:p w14:paraId="20A7BF78" w14:textId="77777777" w:rsidR="00B62803" w:rsidRPr="002F6A28" w:rsidRDefault="00E042E5" w:rsidP="009E75ED">
            <w:pPr>
              <w:numPr>
                <w:ilvl w:val="0"/>
                <w:numId w:val="17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SASO-IEC-62821-3</w:t>
            </w:r>
          </w:p>
          <w:p w14:paraId="5E691810" w14:textId="77777777" w:rsidR="00B62803" w:rsidRPr="002F6A28" w:rsidRDefault="00E042E5" w:rsidP="009E75ED">
            <w:pPr>
              <w:numPr>
                <w:ilvl w:val="0"/>
                <w:numId w:val="17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SASO-IEC-62930</w:t>
            </w:r>
          </w:p>
          <w:p w14:paraId="00CD03DE" w14:textId="77777777" w:rsidR="00B62803" w:rsidRPr="002F6A28" w:rsidRDefault="00E042E5" w:rsidP="009E75ED">
            <w:pPr>
              <w:numPr>
                <w:ilvl w:val="0"/>
                <w:numId w:val="17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SASO-GSO-IEC-60898-1</w:t>
            </w:r>
          </w:p>
          <w:p w14:paraId="541A1E42" w14:textId="77777777" w:rsidR="00B62803" w:rsidRPr="002F6A28" w:rsidRDefault="00E042E5" w:rsidP="009E75ED">
            <w:pPr>
              <w:numPr>
                <w:ilvl w:val="0"/>
                <w:numId w:val="17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SASO-GSO-IEC-60898-2</w:t>
            </w:r>
          </w:p>
          <w:p w14:paraId="0907B62E" w14:textId="77777777" w:rsidR="00B62803" w:rsidRPr="002F6A28" w:rsidRDefault="00E042E5" w:rsidP="009E75ED">
            <w:pPr>
              <w:numPr>
                <w:ilvl w:val="0"/>
                <w:numId w:val="17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SASO-GSO-IEC-60898-3</w:t>
            </w:r>
          </w:p>
          <w:p w14:paraId="07E4A661" w14:textId="77777777" w:rsidR="00B62803" w:rsidRPr="002F6A28" w:rsidRDefault="00E042E5" w:rsidP="009E75ED">
            <w:pPr>
              <w:numPr>
                <w:ilvl w:val="0"/>
                <w:numId w:val="17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SASO-IEC-60947-2</w:t>
            </w:r>
          </w:p>
          <w:p w14:paraId="69CF9C65" w14:textId="77777777" w:rsidR="00B62803" w:rsidRPr="002F6A28" w:rsidRDefault="00E042E5" w:rsidP="009E75ED">
            <w:pPr>
              <w:numPr>
                <w:ilvl w:val="0"/>
                <w:numId w:val="17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SASO-IEC-62368-1</w:t>
            </w:r>
          </w:p>
        </w:tc>
      </w:tr>
      <w:tr w:rsidR="00AA2CAE" w14:paraId="3A05726B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DA42FC1" w14:textId="77777777" w:rsidR="00EE3A11" w:rsidRPr="002F6A28" w:rsidRDefault="00E042E5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EC8D906" w14:textId="77777777" w:rsidR="00EE3A11" w:rsidRPr="002F6A28" w:rsidRDefault="00E042E5" w:rsidP="008953C4">
            <w:pPr>
              <w:spacing w:before="120" w:after="120"/>
            </w:pPr>
            <w:bookmarkStart w:id="29" w:name="X_TBT_Reg_9A"/>
            <w:r w:rsidRPr="002F6A28">
              <w:rPr>
                <w:b/>
              </w:rPr>
              <w:t>Proposed date of adoption</w:t>
            </w:r>
            <w:bookmarkEnd w:id="29"/>
            <w:r w:rsidRPr="002F6A28">
              <w:rPr>
                <w:b/>
              </w:rPr>
              <w:t>:</w:t>
            </w:r>
            <w:r w:rsidRPr="00C379C8">
              <w:t xml:space="preserve"> 29 June 2021</w:t>
            </w:r>
            <w:bookmarkStart w:id="30" w:name="sps10a"/>
            <w:bookmarkStart w:id="31" w:name="sps10b"/>
            <w:bookmarkEnd w:id="30"/>
            <w:bookmarkEnd w:id="31"/>
          </w:p>
          <w:p w14:paraId="7A3ABA2E" w14:textId="77777777" w:rsidR="00EE3A11" w:rsidRPr="002F6A28" w:rsidRDefault="00E042E5" w:rsidP="008953C4">
            <w:pPr>
              <w:spacing w:after="120"/>
            </w:pPr>
            <w:bookmarkStart w:id="32" w:name="X_TBT_Reg_9B"/>
            <w:r w:rsidRPr="002F6A28">
              <w:rPr>
                <w:b/>
              </w:rPr>
              <w:t>Proposed date of entry into force</w:t>
            </w:r>
            <w:bookmarkEnd w:id="32"/>
            <w:r w:rsidRPr="002F6A28">
              <w:rPr>
                <w:b/>
              </w:rPr>
              <w:t>:</w:t>
            </w:r>
            <w:r w:rsidRPr="00C379C8">
              <w:t xml:space="preserve"> 1 September 2021</w:t>
            </w:r>
            <w:bookmarkStart w:id="33" w:name="sps11a"/>
            <w:bookmarkStart w:id="34" w:name="sps11b"/>
            <w:bookmarkEnd w:id="33"/>
            <w:bookmarkEnd w:id="34"/>
          </w:p>
        </w:tc>
      </w:tr>
      <w:tr w:rsidR="00AA2CAE" w14:paraId="6070FC0B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E034883" w14:textId="77777777" w:rsidR="00F85C99" w:rsidRPr="002F6A28" w:rsidRDefault="00E042E5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F01BB08" w14:textId="77777777" w:rsidR="00F85C99" w:rsidRPr="002F6A28" w:rsidRDefault="00E042E5" w:rsidP="002F6A28">
            <w:pPr>
              <w:spacing w:before="120" w:after="120"/>
            </w:pPr>
            <w:bookmarkStart w:id="35" w:name="X_TBT_Reg_10A"/>
            <w:r w:rsidRPr="002F6A28">
              <w:rPr>
                <w:b/>
              </w:rPr>
              <w:t>Final date for comments</w:t>
            </w:r>
            <w:bookmarkEnd w:id="35"/>
            <w:r w:rsidRPr="002F6A28">
              <w:rPr>
                <w:b/>
              </w:rPr>
              <w:t>:</w:t>
            </w:r>
            <w:r w:rsidR="00EE3A11" w:rsidRPr="00C379C8">
              <w:t xml:space="preserve"> 60 days from notification</w:t>
            </w:r>
            <w:bookmarkStart w:id="36" w:name="sps12a"/>
            <w:bookmarkEnd w:id="36"/>
          </w:p>
        </w:tc>
      </w:tr>
      <w:tr w:rsidR="00AA2CAE" w14:paraId="4DF7AE63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69821F8A" w14:textId="77777777" w:rsidR="00F85C99" w:rsidRPr="002F6A28" w:rsidRDefault="00E042E5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4000E067" w14:textId="77777777" w:rsidR="00F85C99" w:rsidRPr="002F6A28" w:rsidRDefault="00E042E5" w:rsidP="00B16145">
            <w:pPr>
              <w:keepNext/>
              <w:keepLines/>
              <w:spacing w:before="120" w:after="120"/>
            </w:pPr>
            <w:bookmarkStart w:id="37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7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8" w:name="sps13b"/>
            <w:r w:rsidRPr="002F6A28">
              <w:rPr>
                <w:b/>
              </w:rPr>
              <w:t>X</w:t>
            </w:r>
            <w:bookmarkEnd w:id="38"/>
            <w:r w:rsidRPr="002F6A28">
              <w:rPr>
                <w:b/>
              </w:rPr>
              <w:t xml:space="preserve">] </w:t>
            </w:r>
            <w:bookmarkStart w:id="39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39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0" w:name="sps13c"/>
          </w:p>
          <w:p w14:paraId="7CAD9F23" w14:textId="77777777" w:rsidR="009808BE" w:rsidRDefault="00D232DD" w:rsidP="00B16145">
            <w:pPr>
              <w:keepNext/>
              <w:keepLines/>
              <w:spacing w:before="120" w:after="120"/>
              <w:jc w:val="left"/>
            </w:pPr>
            <w:hyperlink r:id="rId8" w:history="1">
              <w:r w:rsidR="00E042E5" w:rsidRPr="002F6A28">
                <w:rPr>
                  <w:color w:val="0000FF"/>
                  <w:u w:val="single"/>
                </w:rPr>
                <w:t>enquirypoint@saso.gov.sa</w:t>
              </w:r>
            </w:hyperlink>
          </w:p>
          <w:p w14:paraId="2BBF0C1C" w14:textId="77777777" w:rsidR="009808BE" w:rsidRDefault="00E042E5" w:rsidP="00B16145">
            <w:pPr>
              <w:keepNext/>
              <w:keepLines/>
              <w:spacing w:before="120" w:after="120"/>
              <w:jc w:val="left"/>
            </w:pPr>
            <w:r w:rsidRPr="002F6A28">
              <w:t xml:space="preserve">Website: </w:t>
            </w:r>
            <w:r w:rsidRPr="009808BE">
              <w:t>http://www.saso.gov.sa/en/eservices/tbt/Pages/default.aspx</w:t>
            </w:r>
          </w:p>
          <w:p w14:paraId="5B405487" w14:textId="77777777" w:rsidR="00B62803" w:rsidRPr="002F6A28" w:rsidRDefault="00D232DD" w:rsidP="00B16145">
            <w:pPr>
              <w:keepNext/>
              <w:keepLines/>
              <w:spacing w:before="120" w:after="120"/>
            </w:pPr>
            <w:hyperlink r:id="rId9" w:history="1">
              <w:r w:rsidR="00E042E5" w:rsidRPr="002F6A28">
                <w:rPr>
                  <w:color w:val="0000FF"/>
                  <w:u w:val="single"/>
                </w:rPr>
                <w:t>http://www.saso.gov.sa/ar/mediacenter/news/Pages/saso_news_1223.aspx</w:t>
              </w:r>
            </w:hyperlink>
            <w:bookmarkEnd w:id="40"/>
          </w:p>
        </w:tc>
      </w:tr>
    </w:tbl>
    <w:p w14:paraId="31E9E2A8" w14:textId="77777777" w:rsidR="00EE3A11" w:rsidRPr="002F6A28" w:rsidRDefault="00EE3A11" w:rsidP="002F6A28"/>
    <w:sectPr w:rsidR="00EE3A11" w:rsidRPr="002F6A28" w:rsidSect="00760DB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2C6C89" w14:textId="77777777" w:rsidR="00550B27" w:rsidRDefault="00E042E5">
      <w:r>
        <w:separator/>
      </w:r>
    </w:p>
  </w:endnote>
  <w:endnote w:type="continuationSeparator" w:id="0">
    <w:p w14:paraId="3B1911E7" w14:textId="77777777" w:rsidR="00550B27" w:rsidRDefault="00E04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03BC0" w14:textId="77777777" w:rsidR="009239F7" w:rsidRPr="002F6A28" w:rsidRDefault="00E042E5" w:rsidP="009239F7">
    <w:pPr>
      <w:pStyle w:val="Footer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731057" w14:textId="77777777" w:rsidR="009239F7" w:rsidRPr="002F6A28" w:rsidRDefault="00E042E5" w:rsidP="009239F7">
    <w:pPr>
      <w:pStyle w:val="Footer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3359E6" w14:textId="77777777" w:rsidR="00EE3A11" w:rsidRPr="002F6A28" w:rsidRDefault="00E042E5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A926F0" w14:textId="77777777" w:rsidR="00550B27" w:rsidRDefault="00E042E5">
      <w:r>
        <w:separator/>
      </w:r>
    </w:p>
  </w:footnote>
  <w:footnote w:type="continuationSeparator" w:id="0">
    <w:p w14:paraId="118C802F" w14:textId="77777777" w:rsidR="00550B27" w:rsidRDefault="00E042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27EE52" w14:textId="77777777" w:rsidR="009239F7" w:rsidRPr="002F6A28" w:rsidRDefault="00E042E5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>tbtSymbol</w:t>
    </w:r>
  </w:p>
  <w:p w14:paraId="59EE92E2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085D2CD" w14:textId="77777777" w:rsidR="009239F7" w:rsidRPr="002F6A28" w:rsidRDefault="00E042E5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18F4CF21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03CAEE" w14:textId="77777777" w:rsidR="009239F7" w:rsidRPr="002F6A28" w:rsidRDefault="00E042E5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1" w:name="spsSymbolHeader"/>
    <w:r w:rsidRPr="002F6A28">
      <w:t>G/TBT/N/SAU/1204</w:t>
    </w:r>
    <w:bookmarkEnd w:id="41"/>
  </w:p>
  <w:p w14:paraId="308CE57B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84C6212" w14:textId="77777777" w:rsidR="009239F7" w:rsidRPr="002F6A28" w:rsidRDefault="00E042E5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155B23D5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AA2CAE" w14:paraId="1F223A4E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48C1278" w14:textId="77777777" w:rsidR="00ED54E0" w:rsidRPr="009239F7" w:rsidRDefault="00ED54E0" w:rsidP="00B801E9">
          <w:pPr>
            <w:rPr>
              <w:noProof/>
              <w:lang w:eastAsia="en-GB"/>
            </w:rPr>
          </w:pPr>
          <w:bookmarkStart w:id="42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CAD4AF9" w14:textId="77777777"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2"/>
    <w:tr w:rsidR="00AA2CAE" w14:paraId="15659F7A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7F2381F2" w14:textId="77777777" w:rsidR="00ED54E0" w:rsidRPr="009239F7" w:rsidRDefault="00E042E5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7A023B2A" wp14:editId="42A4C09B">
                <wp:extent cx="239141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98773518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141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103D2949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AA2CAE" w14:paraId="4FCB1D7C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76A3C982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0476774B" w14:textId="77777777" w:rsidR="009239F7" w:rsidRPr="002F6A28" w:rsidRDefault="00E042E5" w:rsidP="00B801E9">
          <w:pPr>
            <w:jc w:val="right"/>
            <w:rPr>
              <w:b/>
              <w:szCs w:val="16"/>
            </w:rPr>
          </w:pPr>
          <w:bookmarkStart w:id="43" w:name="bmkSymbols"/>
          <w:r w:rsidRPr="002F6A28">
            <w:rPr>
              <w:b/>
              <w:szCs w:val="16"/>
            </w:rPr>
            <w:t>G/TBT/N/SAU/1204</w:t>
          </w:r>
          <w:bookmarkEnd w:id="43"/>
        </w:p>
      </w:tc>
    </w:tr>
    <w:tr w:rsidR="00AA2CAE" w14:paraId="622517B0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E370274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F65DEE6" w14:textId="3536CE8F" w:rsidR="00ED54E0" w:rsidRPr="009239F7" w:rsidRDefault="00E042E5" w:rsidP="00B801E9">
          <w:pPr>
            <w:jc w:val="right"/>
            <w:rPr>
              <w:szCs w:val="16"/>
            </w:rPr>
          </w:pPr>
          <w:bookmarkStart w:id="44" w:name="spsDateDistribution"/>
          <w:bookmarkStart w:id="45" w:name="bmkDate"/>
          <w:bookmarkEnd w:id="44"/>
          <w:bookmarkEnd w:id="45"/>
          <w:r>
            <w:rPr>
              <w:szCs w:val="16"/>
            </w:rPr>
            <w:t>6 July 2021</w:t>
          </w:r>
        </w:p>
      </w:tc>
    </w:tr>
    <w:tr w:rsidR="00AA2CAE" w14:paraId="53E6FFF7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40A97A0" w14:textId="7D520223" w:rsidR="00ED54E0" w:rsidRPr="009239F7" w:rsidRDefault="00E042E5" w:rsidP="0097650D">
          <w:pPr>
            <w:jc w:val="left"/>
            <w:rPr>
              <w:b/>
            </w:rPr>
          </w:pPr>
          <w:bookmarkStart w:id="46" w:name="bmkSerial"/>
          <w:r w:rsidRPr="002F6A28">
            <w:rPr>
              <w:color w:val="FF0000"/>
              <w:szCs w:val="16"/>
            </w:rPr>
            <w:t>(</w:t>
          </w:r>
          <w:bookmarkStart w:id="47" w:name="spsSerialNumber"/>
          <w:bookmarkEnd w:id="47"/>
          <w:r>
            <w:rPr>
              <w:color w:val="FF0000"/>
              <w:szCs w:val="16"/>
            </w:rPr>
            <w:t>21-</w:t>
          </w:r>
          <w:r w:rsidR="00D232DD">
            <w:rPr>
              <w:color w:val="FF0000"/>
              <w:szCs w:val="16"/>
            </w:rPr>
            <w:t>5341</w:t>
          </w:r>
          <w:r w:rsidRPr="002F6A28">
            <w:rPr>
              <w:color w:val="FF0000"/>
              <w:szCs w:val="16"/>
            </w:rPr>
            <w:t>)</w:t>
          </w:r>
          <w:bookmarkEnd w:id="46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567A30C" w14:textId="77777777" w:rsidR="00ED54E0" w:rsidRPr="009239F7" w:rsidRDefault="00E042E5" w:rsidP="00B801E9">
          <w:pPr>
            <w:jc w:val="right"/>
            <w:rPr>
              <w:szCs w:val="16"/>
            </w:rPr>
          </w:pPr>
          <w:bookmarkStart w:id="48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8"/>
        </w:p>
      </w:tc>
    </w:tr>
    <w:tr w:rsidR="00AA2CAE" w14:paraId="05D9C3AF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FF68331" w14:textId="77777777" w:rsidR="00ED54E0" w:rsidRPr="009239F7" w:rsidRDefault="00E042E5" w:rsidP="00B801E9">
          <w:pPr>
            <w:jc w:val="left"/>
            <w:rPr>
              <w:sz w:val="14"/>
              <w:szCs w:val="16"/>
            </w:rPr>
          </w:pPr>
          <w:bookmarkStart w:id="49" w:name="bmkCommittee"/>
          <w:r w:rsidRPr="002F6A28">
            <w:rPr>
              <w:b/>
            </w:rPr>
            <w:t>Committee on Technical Barriers to Trade</w:t>
          </w:r>
          <w:bookmarkEnd w:id="49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F13CE30" w14:textId="77777777" w:rsidR="00ED54E0" w:rsidRPr="002F6A28" w:rsidRDefault="00E042E5" w:rsidP="00B801E9">
          <w:pPr>
            <w:jc w:val="right"/>
            <w:rPr>
              <w:bCs/>
              <w:szCs w:val="18"/>
            </w:rPr>
          </w:pPr>
          <w:bookmarkStart w:id="50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1" w:name="spsOriginalLanguage"/>
          <w:r w:rsidRPr="002F6A28">
            <w:rPr>
              <w:bCs/>
              <w:szCs w:val="18"/>
            </w:rPr>
            <w:t>English</w:t>
          </w:r>
          <w:bookmarkEnd w:id="51"/>
          <w:bookmarkEnd w:id="50"/>
        </w:p>
      </w:tc>
    </w:tr>
  </w:tbl>
  <w:p w14:paraId="0E34C58D" w14:textId="77777777"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E9A635EC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ED08090C" w:tentative="1">
      <w:start w:val="1"/>
      <w:numFmt w:val="lowerLetter"/>
      <w:lvlText w:val="%2."/>
      <w:lvlJc w:val="left"/>
      <w:pPr>
        <w:ind w:left="1080" w:hanging="360"/>
      </w:pPr>
    </w:lvl>
    <w:lvl w:ilvl="2" w:tplc="677ECAD8" w:tentative="1">
      <w:start w:val="1"/>
      <w:numFmt w:val="lowerRoman"/>
      <w:lvlText w:val="%3."/>
      <w:lvlJc w:val="right"/>
      <w:pPr>
        <w:ind w:left="1800" w:hanging="180"/>
      </w:pPr>
    </w:lvl>
    <w:lvl w:ilvl="3" w:tplc="62F84194" w:tentative="1">
      <w:start w:val="1"/>
      <w:numFmt w:val="decimal"/>
      <w:lvlText w:val="%4."/>
      <w:lvlJc w:val="left"/>
      <w:pPr>
        <w:ind w:left="2520" w:hanging="360"/>
      </w:pPr>
    </w:lvl>
    <w:lvl w:ilvl="4" w:tplc="2CC02476" w:tentative="1">
      <w:start w:val="1"/>
      <w:numFmt w:val="lowerLetter"/>
      <w:lvlText w:val="%5."/>
      <w:lvlJc w:val="left"/>
      <w:pPr>
        <w:ind w:left="3240" w:hanging="360"/>
      </w:pPr>
    </w:lvl>
    <w:lvl w:ilvl="5" w:tplc="07D283D6" w:tentative="1">
      <w:start w:val="1"/>
      <w:numFmt w:val="lowerRoman"/>
      <w:lvlText w:val="%6."/>
      <w:lvlJc w:val="right"/>
      <w:pPr>
        <w:ind w:left="3960" w:hanging="180"/>
      </w:pPr>
    </w:lvl>
    <w:lvl w:ilvl="6" w:tplc="3102802A" w:tentative="1">
      <w:start w:val="1"/>
      <w:numFmt w:val="decimal"/>
      <w:lvlText w:val="%7."/>
      <w:lvlJc w:val="left"/>
      <w:pPr>
        <w:ind w:left="4680" w:hanging="360"/>
      </w:pPr>
    </w:lvl>
    <w:lvl w:ilvl="7" w:tplc="5FEE8084" w:tentative="1">
      <w:start w:val="1"/>
      <w:numFmt w:val="lowerLetter"/>
      <w:lvlText w:val="%8."/>
      <w:lvlJc w:val="left"/>
      <w:pPr>
        <w:ind w:left="5400" w:hanging="360"/>
      </w:pPr>
    </w:lvl>
    <w:lvl w:ilvl="8" w:tplc="A75638F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hybridMultilevel"/>
    <w:tmpl w:val="63D526BB"/>
    <w:lvl w:ilvl="0" w:tplc="4E84927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57F6E75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08A28A5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54300AC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D9D427E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42982C1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A596EC8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2810472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BFA2336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 w15:restartNumberingAfterBreak="0">
    <w:nsid w:val="63D526BC"/>
    <w:multiLevelType w:val="hybridMultilevel"/>
    <w:tmpl w:val="63D526BC"/>
    <w:lvl w:ilvl="0" w:tplc="47C845E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2C24EB8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2F6CC5E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812C192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13FAA81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37201D7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6F6556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2984229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9160A96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PersonalInformation/>
  <w:removeDateAndTime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6EFF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2FF7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A464A"/>
    <w:rsid w:val="001B6C00"/>
    <w:rsid w:val="001E291F"/>
    <w:rsid w:val="00204CC3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13D84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423A4"/>
    <w:rsid w:val="00467032"/>
    <w:rsid w:val="0046754A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50B27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2511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34ABC"/>
    <w:rsid w:val="00955D8A"/>
    <w:rsid w:val="00964F4F"/>
    <w:rsid w:val="0097650D"/>
    <w:rsid w:val="009808BE"/>
    <w:rsid w:val="009811DD"/>
    <w:rsid w:val="00984DF3"/>
    <w:rsid w:val="00990E7D"/>
    <w:rsid w:val="009A6F54"/>
    <w:rsid w:val="009A72C6"/>
    <w:rsid w:val="009B6669"/>
    <w:rsid w:val="009D1D8C"/>
    <w:rsid w:val="009D1FF8"/>
    <w:rsid w:val="009E75ED"/>
    <w:rsid w:val="009F1F2F"/>
    <w:rsid w:val="009F21A8"/>
    <w:rsid w:val="00A6057A"/>
    <w:rsid w:val="00A611FF"/>
    <w:rsid w:val="00A71BE1"/>
    <w:rsid w:val="00A74017"/>
    <w:rsid w:val="00A769BF"/>
    <w:rsid w:val="00A9543B"/>
    <w:rsid w:val="00AA2CAE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62803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232DD"/>
    <w:rsid w:val="00D32587"/>
    <w:rsid w:val="00D52A9D"/>
    <w:rsid w:val="00D55AAD"/>
    <w:rsid w:val="00D70F5B"/>
    <w:rsid w:val="00D747AE"/>
    <w:rsid w:val="00D9226C"/>
    <w:rsid w:val="00DA20BD"/>
    <w:rsid w:val="00DE50DB"/>
    <w:rsid w:val="00DF6AE1"/>
    <w:rsid w:val="00E042E5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6EDC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  <w:style w:type="character" w:customStyle="1" w:styleId="UnresolvedMention1">
    <w:name w:val="Unresolved Mention1"/>
    <w:basedOn w:val="DefaultParagraphFont"/>
    <w:uiPriority w:val="99"/>
    <w:rsid w:val="009808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quirypoint@saso.gov.sa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enquirypoint@saso.gov.sa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saso.gov.sa/ar/mediacenter/news/Pages/saso_news_1223.aspx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385</Words>
  <Characters>2698</Characters>
  <Application>Microsoft Office Word</Application>
  <DocSecurity>0</DocSecurity>
  <Lines>92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4</cp:revision>
  <dcterms:created xsi:type="dcterms:W3CDTF">2021-07-06T08:49:00Z</dcterms:created>
  <dcterms:modified xsi:type="dcterms:W3CDTF">2021-07-06T10:34:00Z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ed4ed1c2-475a-44f4-91f5-9f966da0b6a6</vt:lpwstr>
  </property>
  <property fmtid="{D5CDD505-2E9C-101B-9397-08002B2CF9AE}" pid="4" name="WTOCLASSIFICATION">
    <vt:lpwstr>WTO OFFICIAL</vt:lpwstr>
  </property>
</Properties>
</file>