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C9F91" w14:textId="77777777" w:rsidR="00D90ADD" w:rsidRPr="009D0EBF" w:rsidRDefault="006F2535" w:rsidP="009D0EBF">
      <w:pPr>
        <w:pStyle w:val="Title"/>
        <w:rPr>
          <w:caps w:val="0"/>
          <w:kern w:val="0"/>
        </w:rPr>
      </w:pPr>
      <w:r w:rsidRPr="009D0EBF">
        <w:rPr>
          <w:caps w:val="0"/>
          <w:kern w:val="0"/>
        </w:rPr>
        <w:t>NOTIFICATION</w:t>
      </w:r>
    </w:p>
    <w:p w14:paraId="3BE2648E" w14:textId="77777777" w:rsidR="00D90ADD" w:rsidRPr="009D0EBF" w:rsidRDefault="006F2535" w:rsidP="009D0EBF">
      <w:pPr>
        <w:pStyle w:val="Title3"/>
      </w:pPr>
      <w:r w:rsidRPr="009D0EBF">
        <w:t>Revision</w:t>
      </w:r>
    </w:p>
    <w:p w14:paraId="77385E1F" w14:textId="77777777" w:rsidR="00D90ADD" w:rsidRPr="009D0EBF" w:rsidRDefault="006F2535" w:rsidP="009D0EBF">
      <w:pPr>
        <w:jc w:val="center"/>
      </w:pPr>
      <w:r w:rsidRPr="009D0EBF">
        <w:t>The following notification is being circulated in accordance with Article 10.6.</w:t>
      </w:r>
    </w:p>
    <w:p w14:paraId="487FB07D" w14:textId="77777777" w:rsidR="00D90ADD" w:rsidRPr="009D0EBF" w:rsidRDefault="00D90ADD" w:rsidP="009D0EBF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8290"/>
      </w:tblGrid>
      <w:tr w:rsidR="002B28F2" w14:paraId="3F03BF37" w14:textId="77777777" w:rsidTr="009903FC">
        <w:tc>
          <w:tcPr>
            <w:tcW w:w="384" w:type="pct"/>
            <w:tcBorders>
              <w:bottom w:val="single" w:sz="6" w:space="0" w:color="auto"/>
            </w:tcBorders>
            <w:shd w:val="clear" w:color="auto" w:fill="auto"/>
          </w:tcPr>
          <w:p w14:paraId="65A29488" w14:textId="77777777" w:rsidR="004C341F" w:rsidRPr="009D0EBF" w:rsidRDefault="006F2535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1.</w:t>
            </w:r>
          </w:p>
        </w:tc>
        <w:tc>
          <w:tcPr>
            <w:tcW w:w="4616" w:type="pct"/>
            <w:tcBorders>
              <w:bottom w:val="single" w:sz="6" w:space="0" w:color="auto"/>
            </w:tcBorders>
            <w:shd w:val="clear" w:color="auto" w:fill="auto"/>
          </w:tcPr>
          <w:p w14:paraId="29291F8B" w14:textId="77777777" w:rsidR="004C341F" w:rsidRPr="009D0EBF" w:rsidRDefault="006F2535" w:rsidP="006A4935">
            <w:pPr>
              <w:spacing w:before="120" w:after="120"/>
            </w:pPr>
            <w:r w:rsidRPr="009D0EBF">
              <w:rPr>
                <w:b/>
              </w:rPr>
              <w:t>Notifying Member:</w:t>
            </w:r>
            <w:r w:rsidR="004B48EF" w:rsidRPr="009D0EBF">
              <w:rPr>
                <w:b/>
              </w:rPr>
              <w:t xml:space="preserve"> </w:t>
            </w:r>
            <w:bookmarkStart w:id="0" w:name="sps1a"/>
            <w:r w:rsidR="009D0EBF" w:rsidRPr="008D6315">
              <w:rPr>
                <w:caps/>
                <w:u w:val="single"/>
              </w:rPr>
              <w:t>United States of America</w:t>
            </w:r>
            <w:bookmarkEnd w:id="0"/>
          </w:p>
          <w:p w14:paraId="29ABCDD2" w14:textId="77777777" w:rsidR="004C341F" w:rsidRPr="009D0EBF" w:rsidRDefault="006F2535" w:rsidP="009D0EBF">
            <w:pPr>
              <w:spacing w:after="120"/>
            </w:pPr>
            <w:r w:rsidRPr="009D0EBF">
              <w:rPr>
                <w:b/>
              </w:rPr>
              <w:t>If applicable, name of local government involved (Articles 3.2 and 7.2):</w:t>
            </w:r>
            <w:r w:rsidR="004B48EF" w:rsidRPr="009D0EBF">
              <w:t xml:space="preserve"> </w:t>
            </w:r>
            <w:bookmarkStart w:id="1" w:name="sps1b"/>
            <w:bookmarkEnd w:id="1"/>
          </w:p>
        </w:tc>
      </w:tr>
      <w:tr w:rsidR="002B28F2" w14:paraId="76F5B06E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CB773A" w14:textId="77777777" w:rsidR="004C341F" w:rsidRPr="009D0EBF" w:rsidRDefault="006F2535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2.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A9A22B" w14:textId="77777777" w:rsidR="004C341F" w:rsidRPr="009D0EBF" w:rsidRDefault="006F2535" w:rsidP="000A3EFB">
            <w:pPr>
              <w:spacing w:before="120" w:after="120"/>
              <w:jc w:val="left"/>
            </w:pPr>
            <w:r w:rsidRPr="009D0EBF">
              <w:rPr>
                <w:b/>
              </w:rPr>
              <w:t>Agency responsible:</w:t>
            </w:r>
            <w:r w:rsidR="004B48EF" w:rsidRPr="009D0EBF">
              <w:t xml:space="preserve"> </w:t>
            </w:r>
            <w:bookmarkStart w:id="2" w:name="sps2a"/>
            <w:r w:rsidRPr="009D0EBF">
              <w:t>Federal Trade Commission (FTC)</w:t>
            </w:r>
            <w:bookmarkEnd w:id="2"/>
          </w:p>
          <w:p w14:paraId="73BF2B01" w14:textId="77777777" w:rsidR="004C341F" w:rsidRPr="009D0EBF" w:rsidRDefault="006F2535" w:rsidP="00B30408">
            <w:pPr>
              <w:spacing w:after="120"/>
              <w:jc w:val="left"/>
            </w:pPr>
            <w:r w:rsidRPr="009D0EBF">
              <w:rPr>
                <w:b/>
              </w:rPr>
              <w:t>Name and address (including telephone and fax numbers, email and website addresses, if available) of</w:t>
            </w:r>
            <w:r w:rsidRPr="009D0EBF">
              <w:t xml:space="preserve"> </w:t>
            </w:r>
            <w:r w:rsidRPr="009D0EBF">
              <w:rPr>
                <w:b/>
              </w:rPr>
              <w:t>agency or authority designated to handle comments regarding the notification shall be indicated if different from above:</w:t>
            </w:r>
            <w:r w:rsidR="00B30408">
              <w:rPr>
                <w:b/>
              </w:rPr>
              <w:t xml:space="preserve"> </w:t>
            </w:r>
            <w:bookmarkStart w:id="3" w:name="sps4a"/>
          </w:p>
          <w:p w14:paraId="07E1A7F9" w14:textId="77777777" w:rsidR="005A5B16" w:rsidRPr="009D0EBF" w:rsidRDefault="006F2535" w:rsidP="00B30408">
            <w:pPr>
              <w:spacing w:after="120"/>
              <w:jc w:val="left"/>
            </w:pPr>
            <w:r w:rsidRPr="009D0EBF">
              <w:t xml:space="preserve">Please submit comments to: USA WTO TBT Enquiry Point, Email: </w:t>
            </w:r>
            <w:hyperlink r:id="rId7" w:history="1">
              <w:r w:rsidRPr="009D0EBF">
                <w:rPr>
                  <w:color w:val="0000FF"/>
                  <w:u w:val="single"/>
                </w:rPr>
                <w:t>usatbtep@nist.gov</w:t>
              </w:r>
            </w:hyperlink>
            <w:bookmarkEnd w:id="3"/>
            <w:r w:rsidRPr="009D0EBF">
              <w:t xml:space="preserve"> </w:t>
            </w:r>
          </w:p>
        </w:tc>
      </w:tr>
      <w:tr w:rsidR="002B28F2" w14:paraId="3E9D6211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7E55E9" w14:textId="77777777" w:rsidR="004C341F" w:rsidRPr="009D0EBF" w:rsidRDefault="006F2535" w:rsidP="009D0EBF">
            <w:pPr>
              <w:spacing w:before="120" w:after="120"/>
              <w:jc w:val="center"/>
              <w:rPr>
                <w:b/>
              </w:rPr>
            </w:pPr>
            <w:r w:rsidRPr="009D0EBF">
              <w:rPr>
                <w:b/>
              </w:rPr>
              <w:t>3.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B29F7D" w14:textId="77777777" w:rsidR="004C341F" w:rsidRPr="009D0EBF" w:rsidRDefault="006F2535" w:rsidP="009D0EBF">
            <w:pPr>
              <w:spacing w:before="120" w:after="120"/>
              <w:rPr>
                <w:b/>
              </w:rPr>
            </w:pPr>
            <w:r w:rsidRPr="009D0EBF">
              <w:rPr>
                <w:b/>
              </w:rPr>
              <w:t>Notified under Article 2.9.2 [</w:t>
            </w:r>
            <w:bookmarkStart w:id="4" w:name="tbt3a"/>
            <w:r w:rsidRPr="009D0EBF">
              <w:rPr>
                <w:b/>
              </w:rPr>
              <w:t>X</w:t>
            </w:r>
            <w:bookmarkEnd w:id="4"/>
            <w:r w:rsidRPr="009D0EBF">
              <w:rPr>
                <w:b/>
              </w:rPr>
              <w:t>], 2.10.1 [</w:t>
            </w:r>
            <w:bookmarkStart w:id="5" w:name="tbt3b"/>
            <w:r w:rsidRPr="009D0EBF">
              <w:rPr>
                <w:b/>
              </w:rPr>
              <w:t>  </w:t>
            </w:r>
            <w:bookmarkEnd w:id="5"/>
            <w:r w:rsidRPr="009D0EBF">
              <w:rPr>
                <w:b/>
              </w:rPr>
              <w:t>], 5.6.2 [</w:t>
            </w:r>
            <w:bookmarkStart w:id="6" w:name="tbt3c"/>
            <w:r w:rsidRPr="009D0EBF">
              <w:rPr>
                <w:b/>
              </w:rPr>
              <w:t>  </w:t>
            </w:r>
            <w:bookmarkEnd w:id="6"/>
            <w:r w:rsidRPr="009D0EBF">
              <w:rPr>
                <w:b/>
              </w:rPr>
              <w:t>], 5.7.1 [</w:t>
            </w:r>
            <w:bookmarkStart w:id="7" w:name="tbt3d"/>
            <w:r w:rsidRPr="009D0EBF">
              <w:rPr>
                <w:b/>
              </w:rPr>
              <w:t>  </w:t>
            </w:r>
            <w:bookmarkEnd w:id="7"/>
            <w:r w:rsidRPr="009D0EBF">
              <w:rPr>
                <w:b/>
              </w:rPr>
              <w:t>], other</w:t>
            </w:r>
            <w:bookmarkStart w:id="8" w:name="tbt3f"/>
            <w:bookmarkEnd w:id="8"/>
            <w:r w:rsidR="00B73EE6">
              <w:rPr>
                <w:b/>
              </w:rPr>
              <w:t>:</w:t>
            </w:r>
            <w:r w:rsidR="00B73EE6" w:rsidRPr="00E42A3E">
              <w:t xml:space="preserve"> </w:t>
            </w:r>
            <w:bookmarkStart w:id="9" w:name="tbt3e"/>
            <w:bookmarkEnd w:id="9"/>
            <w:r w:rsidR="00B73EE6">
              <w:rPr>
                <w:b/>
              </w:rPr>
              <w:t xml:space="preserve"> </w:t>
            </w:r>
          </w:p>
        </w:tc>
      </w:tr>
      <w:tr w:rsidR="002B28F2" w14:paraId="458BD332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C7F022" w14:textId="77777777" w:rsidR="004C341F" w:rsidRPr="009D0EBF" w:rsidRDefault="006F2535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4.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54068B" w14:textId="77777777" w:rsidR="004C341F" w:rsidRPr="009D0EBF" w:rsidRDefault="006F2535" w:rsidP="009D0EBF">
            <w:pPr>
              <w:spacing w:before="120" w:after="120"/>
            </w:pPr>
            <w:r w:rsidRPr="009D0EBF">
              <w:rPr>
                <w:b/>
              </w:rPr>
              <w:t>Products covered (HS or CCCN where applicable, otherwise national tariff heading.</w:t>
            </w:r>
            <w:r w:rsidR="004B48EF" w:rsidRPr="009D0EBF">
              <w:rPr>
                <w:b/>
              </w:rPr>
              <w:t xml:space="preserve"> </w:t>
            </w:r>
            <w:r w:rsidRPr="009D0EBF">
              <w:rPr>
                <w:b/>
              </w:rPr>
              <w:t>ICS numbers may be provided in addition, where applicable):</w:t>
            </w:r>
            <w:r w:rsidR="004B48EF" w:rsidRPr="009D0EBF">
              <w:t xml:space="preserve"> Portable air conditioners; Air conditioning machines comprising a motor-driven fan and elements for changing the temperature and humidity, incl. those machines in which the humidity cannot be separately regulated; parts thereof (HS 8415); Environmental protection (ICS 13.020), Ventilators. Fans. Air-conditioners (ICS 23.120)</w:t>
            </w:r>
            <w:bookmarkStart w:id="10" w:name="sps3a"/>
            <w:bookmarkEnd w:id="10"/>
          </w:p>
        </w:tc>
      </w:tr>
      <w:tr w:rsidR="002B28F2" w14:paraId="068F808C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31F0B2" w14:textId="77777777" w:rsidR="004C341F" w:rsidRPr="009D0EBF" w:rsidRDefault="006F2535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5.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EB93BD" w14:textId="77777777" w:rsidR="004C341F" w:rsidRPr="009D0EBF" w:rsidRDefault="006F2535" w:rsidP="009D0EBF">
            <w:pPr>
              <w:spacing w:before="120" w:after="120"/>
            </w:pPr>
            <w:r w:rsidRPr="009D0EBF">
              <w:rPr>
                <w:b/>
              </w:rPr>
              <w:t>Title, number of pages and language(s) of the notified document:</w:t>
            </w:r>
            <w:r w:rsidR="0069402C" w:rsidRPr="002F78E9">
              <w:t xml:space="preserve"> Energy Labeling Rule (9 page(s), in English)</w:t>
            </w:r>
            <w:bookmarkStart w:id="11" w:name="sps5a"/>
            <w:bookmarkEnd w:id="11"/>
          </w:p>
        </w:tc>
      </w:tr>
      <w:tr w:rsidR="002B28F2" w14:paraId="724BD9CC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4327E4" w14:textId="77777777" w:rsidR="004C341F" w:rsidRPr="009D0EBF" w:rsidRDefault="006F2535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6.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5E360A" w14:textId="77777777" w:rsidR="004C341F" w:rsidRPr="009D0EBF" w:rsidRDefault="006F2535" w:rsidP="009D0EBF">
            <w:pPr>
              <w:spacing w:before="120" w:after="120"/>
            </w:pPr>
            <w:r w:rsidRPr="009D0EBF">
              <w:rPr>
                <w:b/>
              </w:rPr>
              <w:t>Description of content:</w:t>
            </w:r>
            <w:r w:rsidR="004B48EF" w:rsidRPr="002176BC">
              <w:t xml:space="preserve"> Notice of proposed rulemaking - The Federal Trade Commission ("FTC" or "Commission") proposes updates to comparability ranges and sample labels for central air conditioners in the Energy Labeling Rule ("Rule").</w:t>
            </w:r>
          </w:p>
        </w:tc>
      </w:tr>
      <w:tr w:rsidR="002B28F2" w14:paraId="75B44868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EF61D7" w14:textId="77777777" w:rsidR="004C341F" w:rsidRPr="009D0EBF" w:rsidRDefault="006F2535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7.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896354" w14:textId="77777777" w:rsidR="004C341F" w:rsidRPr="009D0EBF" w:rsidRDefault="006F2535" w:rsidP="009D0EBF">
            <w:pPr>
              <w:spacing w:before="120" w:after="120"/>
            </w:pPr>
            <w:r w:rsidRPr="009D0EBF">
              <w:rPr>
                <w:b/>
              </w:rPr>
              <w:t>Objective and rationale, including the nature of urgent problems where applicable:</w:t>
            </w:r>
            <w:r w:rsidR="004B48EF" w:rsidRPr="00BF5532">
              <w:t xml:space="preserve"> Consumer information, labelling; Prevention of deceptive practices and consumer protection; Protection of the environment</w:t>
            </w:r>
            <w:bookmarkStart w:id="12" w:name="sps7f"/>
            <w:bookmarkEnd w:id="12"/>
            <w:r w:rsidRPr="00BF5532">
              <w:t xml:space="preserve"> </w:t>
            </w:r>
          </w:p>
        </w:tc>
      </w:tr>
      <w:tr w:rsidR="002B28F2" w14:paraId="6AD8E7B5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4AB525" w14:textId="77777777" w:rsidR="004C341F" w:rsidRPr="009D0EBF" w:rsidRDefault="006F2535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8.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140D8D" w14:textId="77777777" w:rsidR="007549FD" w:rsidRDefault="006F2535" w:rsidP="00EA2511">
            <w:pPr>
              <w:spacing w:before="120" w:after="120"/>
              <w:jc w:val="left"/>
            </w:pPr>
            <w:r w:rsidRPr="009D0EBF">
              <w:rPr>
                <w:b/>
              </w:rPr>
              <w:t>Relevant documents:</w:t>
            </w:r>
            <w:r w:rsidR="004B48EF" w:rsidRPr="004B3635">
              <w:t xml:space="preserve"> </w:t>
            </w:r>
          </w:p>
          <w:p w14:paraId="3558D482" w14:textId="77777777" w:rsidR="004C341F" w:rsidRPr="009D0EBF" w:rsidRDefault="006F2535" w:rsidP="00EA2511">
            <w:pPr>
              <w:spacing w:before="120" w:after="120"/>
              <w:jc w:val="left"/>
            </w:pPr>
            <w:r w:rsidRPr="004B3635">
              <w:t>86 Federal Register (FR) 29533, 2 June 2021; Title 16 Code of Federal Regulations (CFR) Part 305:</w:t>
            </w:r>
            <w:r w:rsidRPr="004B3635">
              <w:br/>
            </w:r>
            <w:hyperlink r:id="rId8" w:tgtFrame="_blank" w:history="1">
              <w:r w:rsidRPr="004B3635">
                <w:rPr>
                  <w:color w:val="0000FF"/>
                  <w:u w:val="single"/>
                </w:rPr>
                <w:t>https://www.govinfo.gov/content/pkg/FR-2021-06-02/html/2021-11498.htm</w:t>
              </w:r>
            </w:hyperlink>
            <w:r w:rsidRPr="004B3635">
              <w:br/>
            </w:r>
            <w:hyperlink r:id="rId9" w:tgtFrame="_blank" w:history="1">
              <w:r w:rsidRPr="004B3635">
                <w:rPr>
                  <w:color w:val="0000FF"/>
                  <w:u w:val="single"/>
                </w:rPr>
                <w:t>https://www.govinfo.gov/content/pkg/FR-2021-06-02/pdf/2021-11498.pdf</w:t>
              </w:r>
            </w:hyperlink>
          </w:p>
          <w:p w14:paraId="2BDD437D" w14:textId="77777777" w:rsidR="004B48EF" w:rsidRPr="004B3635" w:rsidRDefault="00607D63" w:rsidP="00EA2511">
            <w:pPr>
              <w:spacing w:after="120"/>
            </w:pPr>
            <w:hyperlink r:id="rId10" w:tgtFrame="_blank" w:history="1">
              <w:r w:rsidR="006F2535" w:rsidRPr="004B3635">
                <w:rPr>
                  <w:color w:val="0000FF"/>
                  <w:u w:val="single"/>
                </w:rPr>
                <w:t>G/TBT/N/USA/1148/Add.2</w:t>
              </w:r>
            </w:hyperlink>
            <w:r w:rsidR="006F2535" w:rsidRPr="004B3635">
              <w:t xml:space="preserve"> - Energy Conservation Program: Energy Conservation Standards for Portable Air Conditioners, Final Rule</w:t>
            </w:r>
          </w:p>
          <w:p w14:paraId="6272D817" w14:textId="77777777" w:rsidR="004B48EF" w:rsidRPr="004B3635" w:rsidRDefault="00607D63" w:rsidP="00EA2511">
            <w:pPr>
              <w:spacing w:after="120"/>
              <w:jc w:val="left"/>
            </w:pPr>
            <w:hyperlink r:id="rId11" w:tgtFrame="_blank" w:history="1">
              <w:r w:rsidR="006F2535" w:rsidRPr="004B3635">
                <w:rPr>
                  <w:color w:val="0000FF"/>
                  <w:u w:val="single"/>
                </w:rPr>
                <w:t>G/TBT/N/USA/1257/Add.2</w:t>
              </w:r>
            </w:hyperlink>
            <w:r w:rsidR="006F2535" w:rsidRPr="004B3635">
              <w:t xml:space="preserve"> - Energy Conservation Program: Energy Conservation Standards for Residential Central Air Conditioners and Heat Pumps, Confirmation of Effective Date and Compliance Date for Direct Final Rule </w:t>
            </w:r>
            <w:r w:rsidR="006F2535" w:rsidRPr="004B3635">
              <w:br/>
            </w:r>
          </w:p>
        </w:tc>
      </w:tr>
      <w:tr w:rsidR="002B28F2" w14:paraId="274B5E6D" w14:textId="77777777" w:rsidTr="00400D4D">
        <w:trPr>
          <w:cantSplit/>
        </w:trPr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3E068A" w14:textId="77777777" w:rsidR="004B48EF" w:rsidRPr="009D0EBF" w:rsidRDefault="006F2535" w:rsidP="009D0EBF">
            <w:pPr>
              <w:spacing w:before="120" w:after="120"/>
              <w:jc w:val="center"/>
              <w:rPr>
                <w:b/>
              </w:rPr>
            </w:pPr>
            <w:r w:rsidRPr="009D0EBF">
              <w:rPr>
                <w:b/>
              </w:rPr>
              <w:lastRenderedPageBreak/>
              <w:t>9.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8D924E" w14:textId="77777777" w:rsidR="004B48EF" w:rsidRPr="009D0EBF" w:rsidRDefault="006F2535" w:rsidP="00EA2511">
            <w:pPr>
              <w:spacing w:before="120" w:after="120"/>
            </w:pPr>
            <w:r w:rsidRPr="009D0EBF">
              <w:rPr>
                <w:b/>
              </w:rPr>
              <w:t>Proposed date of adoption:</w:t>
            </w:r>
            <w:r w:rsidR="004B69CA">
              <w:rPr>
                <w:bCs/>
              </w:rPr>
              <w:t xml:space="preserve"> </w:t>
            </w:r>
            <w:bookmarkStart w:id="13" w:name="sps10a"/>
            <w:bookmarkStart w:id="14" w:name="sps10b"/>
            <w:bookmarkEnd w:id="13"/>
            <w:r w:rsidRPr="009D0EBF">
              <w:t>To be determined</w:t>
            </w:r>
            <w:bookmarkEnd w:id="14"/>
          </w:p>
          <w:p w14:paraId="6E32A0AF" w14:textId="77777777" w:rsidR="004B48EF" w:rsidRPr="009D0EBF" w:rsidRDefault="006F2535" w:rsidP="00EA2511">
            <w:pPr>
              <w:spacing w:after="120"/>
            </w:pPr>
            <w:r w:rsidRPr="009D0EBF">
              <w:rPr>
                <w:b/>
              </w:rPr>
              <w:t>Proposed date of entry into force:</w:t>
            </w:r>
            <w:r w:rsidR="0022230B">
              <w:rPr>
                <w:bCs/>
              </w:rPr>
              <w:t xml:space="preserve"> </w:t>
            </w:r>
            <w:bookmarkStart w:id="15" w:name="sps11a"/>
            <w:bookmarkStart w:id="16" w:name="sps11b"/>
            <w:bookmarkEnd w:id="15"/>
            <w:r w:rsidRPr="009D0EBF">
              <w:t>To be determined</w:t>
            </w:r>
            <w:bookmarkEnd w:id="16"/>
          </w:p>
        </w:tc>
      </w:tr>
      <w:tr w:rsidR="002B28F2" w14:paraId="06904AF4" w14:textId="77777777" w:rsidTr="009D7160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723106" w14:textId="77777777" w:rsidR="004C341F" w:rsidRPr="009D0EBF" w:rsidRDefault="006F2535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10.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CF7A36" w14:textId="77777777" w:rsidR="004C341F" w:rsidRPr="009D0EBF" w:rsidRDefault="006F2535" w:rsidP="009D0EBF">
            <w:pPr>
              <w:spacing w:before="120" w:after="120"/>
            </w:pPr>
            <w:r w:rsidRPr="009D0EBF">
              <w:rPr>
                <w:b/>
              </w:rPr>
              <w:t>Final date for comments:</w:t>
            </w:r>
            <w:r w:rsidR="004B48EF" w:rsidRPr="004B3635">
              <w:t xml:space="preserve"> 2 August 2021</w:t>
            </w:r>
            <w:bookmarkStart w:id="17" w:name="sps12a"/>
            <w:bookmarkEnd w:id="17"/>
          </w:p>
        </w:tc>
      </w:tr>
      <w:tr w:rsidR="002B28F2" w14:paraId="3F33951E" w14:textId="77777777" w:rsidTr="009D7160">
        <w:trPr>
          <w:trHeight w:val="345"/>
        </w:trPr>
        <w:tc>
          <w:tcPr>
            <w:tcW w:w="384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898243E" w14:textId="77777777" w:rsidR="004C341F" w:rsidRPr="009D0EBF" w:rsidRDefault="006F2535" w:rsidP="005F4259">
            <w:pPr>
              <w:keepNext/>
              <w:keepLines/>
              <w:spacing w:before="120" w:after="120"/>
              <w:jc w:val="center"/>
            </w:pPr>
            <w:r w:rsidRPr="009D0EBF">
              <w:rPr>
                <w:b/>
              </w:rPr>
              <w:t>11.</w:t>
            </w:r>
          </w:p>
        </w:tc>
        <w:tc>
          <w:tcPr>
            <w:tcW w:w="4616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FB341CE" w14:textId="77777777" w:rsidR="004C341F" w:rsidRPr="009D0EBF" w:rsidRDefault="006F2535" w:rsidP="009C7DE5">
            <w:pPr>
              <w:keepNext/>
              <w:keepLines/>
              <w:spacing w:before="120" w:after="120"/>
              <w:rPr>
                <w:b/>
              </w:rPr>
            </w:pPr>
            <w:r w:rsidRPr="009D0EBF">
              <w:rPr>
                <w:b/>
              </w:rPr>
              <w:t>Texts available from:</w:t>
            </w:r>
            <w:r w:rsidR="004B48EF" w:rsidRPr="009D0EBF">
              <w:rPr>
                <w:b/>
              </w:rPr>
              <w:t xml:space="preserve"> </w:t>
            </w:r>
            <w:r w:rsidRPr="009D0EBF">
              <w:rPr>
                <w:b/>
              </w:rPr>
              <w:t xml:space="preserve">National enquiry point </w:t>
            </w:r>
            <w:r w:rsidR="00543B49" w:rsidRPr="009D0EBF">
              <w:rPr>
                <w:b/>
              </w:rPr>
              <w:t>[</w:t>
            </w:r>
            <w:bookmarkStart w:id="18" w:name="sps13b"/>
            <w:r w:rsidRPr="009D0EBF">
              <w:rPr>
                <w:b/>
              </w:rPr>
              <w:t xml:space="preserve"> </w:t>
            </w:r>
            <w:bookmarkEnd w:id="18"/>
            <w:r w:rsidRPr="009D0EBF">
              <w:rPr>
                <w:b/>
              </w:rPr>
              <w:t>] or address, telephone or fax numbers</w:t>
            </w:r>
            <w:r w:rsidR="004B48EF" w:rsidRPr="009D0EBF">
              <w:rPr>
                <w:b/>
              </w:rPr>
              <w:t xml:space="preserve"> and</w:t>
            </w:r>
            <w:r w:rsidRPr="009D0EBF">
              <w:rPr>
                <w:b/>
              </w:rPr>
              <w:t xml:space="preserve"> email and website address</w:t>
            </w:r>
            <w:r w:rsidR="00231951" w:rsidRPr="009D0EBF">
              <w:rPr>
                <w:b/>
              </w:rPr>
              <w:t>es</w:t>
            </w:r>
            <w:r w:rsidRPr="009D0EBF">
              <w:rPr>
                <w:b/>
              </w:rPr>
              <w:t>, if available</w:t>
            </w:r>
            <w:r w:rsidR="004B48EF" w:rsidRPr="009D0EBF">
              <w:rPr>
                <w:b/>
              </w:rPr>
              <w:t>,</w:t>
            </w:r>
            <w:r w:rsidRPr="009D0EBF">
              <w:rPr>
                <w:b/>
              </w:rPr>
              <w:t xml:space="preserve"> of other body:</w:t>
            </w:r>
            <w:r w:rsidR="009C7DE5" w:rsidRPr="003F5EEF">
              <w:t xml:space="preserve"> </w:t>
            </w:r>
            <w:bookmarkStart w:id="19" w:name="sps13c"/>
          </w:p>
          <w:p w14:paraId="0AF0492A" w14:textId="77777777" w:rsidR="005A5B16" w:rsidRPr="003F5EEF" w:rsidRDefault="00607D63" w:rsidP="009C7DE5">
            <w:pPr>
              <w:keepNext/>
              <w:keepLines/>
              <w:spacing w:before="120" w:after="120"/>
              <w:rPr>
                <w:bCs/>
              </w:rPr>
            </w:pPr>
            <w:hyperlink r:id="rId12" w:history="1">
              <w:r w:rsidR="006F2535" w:rsidRPr="003F5EEF">
                <w:rPr>
                  <w:bCs/>
                  <w:color w:val="0000FF"/>
                  <w:u w:val="single"/>
                </w:rPr>
                <w:t>https://members.wto.org/crnattachments/2021/TBT/USA/21_3814_00_e.pdf</w:t>
              </w:r>
            </w:hyperlink>
            <w:bookmarkEnd w:id="19"/>
          </w:p>
        </w:tc>
      </w:tr>
    </w:tbl>
    <w:p w14:paraId="38EC76F7" w14:textId="77777777" w:rsidR="004B48EF" w:rsidRPr="009D0EBF" w:rsidRDefault="004B48EF" w:rsidP="00E94F70"/>
    <w:sectPr w:rsidR="004B48EF" w:rsidRPr="009D0EBF" w:rsidSect="00E94F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DC96F" w14:textId="77777777" w:rsidR="00D80EB3" w:rsidRDefault="006F2535">
      <w:r>
        <w:separator/>
      </w:r>
    </w:p>
  </w:endnote>
  <w:endnote w:type="continuationSeparator" w:id="0">
    <w:p w14:paraId="49237EC1" w14:textId="77777777" w:rsidR="00D80EB3" w:rsidRDefault="006F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36310" w14:textId="77777777" w:rsidR="004B69CA" w:rsidRPr="009D0EBF" w:rsidRDefault="006F2535" w:rsidP="00D90ADD">
    <w:pPr>
      <w:pStyle w:val="Footer"/>
    </w:pPr>
    <w:r w:rsidRPr="009D0EB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34AC6" w14:textId="77777777" w:rsidR="00D90ADD" w:rsidRPr="009D0EBF" w:rsidRDefault="006F2535" w:rsidP="00D90ADD">
    <w:pPr>
      <w:pStyle w:val="Footer"/>
    </w:pPr>
    <w:r w:rsidRPr="009D0EB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B66E2" w14:textId="77777777" w:rsidR="004B48EF" w:rsidRPr="009D0EBF" w:rsidRDefault="006F2535">
    <w:pPr>
      <w:pStyle w:val="Footer"/>
    </w:pPr>
    <w:r w:rsidRPr="009D0EB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CBE1E" w14:textId="77777777" w:rsidR="00D80EB3" w:rsidRDefault="006F2535">
      <w:r>
        <w:separator/>
      </w:r>
    </w:p>
  </w:footnote>
  <w:footnote w:type="continuationSeparator" w:id="0">
    <w:p w14:paraId="6AA6ACC9" w14:textId="77777777" w:rsidR="00D80EB3" w:rsidRDefault="006F2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B503E" w14:textId="77777777" w:rsidR="004B69CA" w:rsidRPr="009D0EBF" w:rsidRDefault="006F2535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4022">
      <w:t>G/TBT/N/COUNTRY</w:t>
    </w:r>
  </w:p>
  <w:p w14:paraId="54422D2B" w14:textId="77777777" w:rsidR="004B69CA" w:rsidRPr="009D0EBF" w:rsidRDefault="004B69CA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9CBB1E0" w14:textId="77777777" w:rsidR="004B69CA" w:rsidRPr="009D0EBF" w:rsidRDefault="006F2535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0EBF">
      <w:t xml:space="preserve">- </w:t>
    </w:r>
    <w:r w:rsidRPr="009D0EBF">
      <w:fldChar w:fldCharType="begin"/>
    </w:r>
    <w:r w:rsidRPr="009D0EBF">
      <w:instrText xml:space="preserve"> PAGE </w:instrText>
    </w:r>
    <w:r w:rsidRPr="009D0EBF">
      <w:fldChar w:fldCharType="separate"/>
    </w:r>
    <w:r w:rsidRPr="009D0EBF">
      <w:t>2</w:t>
    </w:r>
    <w:r w:rsidRPr="009D0EBF">
      <w:fldChar w:fldCharType="end"/>
    </w:r>
    <w:r w:rsidRPr="009D0EBF">
      <w:t xml:space="preserve"> -</w:t>
    </w:r>
  </w:p>
  <w:p w14:paraId="66739D63" w14:textId="77777777" w:rsidR="004B69CA" w:rsidRPr="009D0EBF" w:rsidRDefault="004B69CA" w:rsidP="00D90AD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1B634" w14:textId="77777777" w:rsidR="00D90ADD" w:rsidRPr="006F2535" w:rsidRDefault="006F2535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bookmarkStart w:id="20" w:name="spsSymbolHeader"/>
    <w:r w:rsidRPr="006F2535">
      <w:rPr>
        <w:lang w:val="es-ES"/>
      </w:rPr>
      <w:t>G/TBT/N/USA/1600/Rev.1</w:t>
    </w:r>
    <w:bookmarkEnd w:id="20"/>
  </w:p>
  <w:p w14:paraId="0AF7A42A" w14:textId="77777777" w:rsidR="00D90ADD" w:rsidRPr="006F2535" w:rsidRDefault="00D90ADD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5961865F" w14:textId="77777777" w:rsidR="00D90ADD" w:rsidRPr="009D0EBF" w:rsidRDefault="006F2535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0EBF">
      <w:t xml:space="preserve">- </w:t>
    </w:r>
    <w:r w:rsidRPr="009D0EBF">
      <w:fldChar w:fldCharType="begin"/>
    </w:r>
    <w:r w:rsidRPr="009D0EBF">
      <w:instrText xml:space="preserve"> PAGE </w:instrText>
    </w:r>
    <w:r w:rsidRPr="009D0EBF">
      <w:fldChar w:fldCharType="separate"/>
    </w:r>
    <w:r w:rsidRPr="009D0EBF">
      <w:t>2</w:t>
    </w:r>
    <w:r w:rsidRPr="009D0EBF">
      <w:fldChar w:fldCharType="end"/>
    </w:r>
    <w:r w:rsidRPr="009D0EBF">
      <w:t xml:space="preserve"> -</w:t>
    </w:r>
  </w:p>
  <w:p w14:paraId="0D6CD44E" w14:textId="77777777" w:rsidR="00D90ADD" w:rsidRPr="009D0EBF" w:rsidRDefault="00D90ADD" w:rsidP="00D90AD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B28F2" w14:paraId="0487A623" w14:textId="77777777" w:rsidTr="00745C0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7844D3" w14:textId="77777777" w:rsidR="00ED54E0" w:rsidRPr="00D90ADD" w:rsidRDefault="00ED54E0" w:rsidP="00F10043">
          <w:pPr>
            <w:rPr>
              <w:noProof/>
              <w:lang w:eastAsia="en-GB"/>
            </w:rPr>
          </w:pPr>
          <w:bookmarkStart w:id="2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F531E3" w14:textId="77777777" w:rsidR="00ED54E0" w:rsidRPr="00D90ADD" w:rsidRDefault="00ED54E0" w:rsidP="00F10043">
          <w:pPr>
            <w:jc w:val="right"/>
            <w:rPr>
              <w:b/>
              <w:color w:val="FF0000"/>
              <w:szCs w:val="16"/>
            </w:rPr>
          </w:pPr>
        </w:p>
      </w:tc>
    </w:tr>
    <w:bookmarkEnd w:id="21"/>
    <w:tr w:rsidR="002B28F2" w14:paraId="6060E622" w14:textId="77777777" w:rsidTr="00745C0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2FD49EE" w14:textId="77777777" w:rsidR="00ED54E0" w:rsidRPr="00D90ADD" w:rsidRDefault="006F2535" w:rsidP="00F10043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57E95FD" wp14:editId="044CDDDC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489029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A0A18A9" w14:textId="77777777" w:rsidR="00ED54E0" w:rsidRPr="00D90ADD" w:rsidRDefault="00ED54E0" w:rsidP="00F10043">
          <w:pPr>
            <w:jc w:val="right"/>
            <w:rPr>
              <w:b/>
              <w:szCs w:val="16"/>
            </w:rPr>
          </w:pPr>
        </w:p>
      </w:tc>
    </w:tr>
    <w:tr w:rsidR="002B28F2" w:rsidRPr="00607D63" w14:paraId="53305835" w14:textId="77777777" w:rsidTr="00745C0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0697EEC" w14:textId="77777777" w:rsidR="00ED54E0" w:rsidRPr="00D90ADD" w:rsidRDefault="00ED54E0" w:rsidP="00F10043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A36CBAB" w14:textId="77777777" w:rsidR="00D90ADD" w:rsidRPr="006F2535" w:rsidRDefault="006F2535" w:rsidP="00F10043">
          <w:pPr>
            <w:jc w:val="right"/>
            <w:rPr>
              <w:b/>
              <w:szCs w:val="16"/>
              <w:lang w:val="es-ES"/>
            </w:rPr>
          </w:pPr>
          <w:bookmarkStart w:id="22" w:name="bmkSymbols"/>
          <w:r w:rsidRPr="006F2535">
            <w:rPr>
              <w:b/>
              <w:szCs w:val="16"/>
              <w:lang w:val="es-ES"/>
            </w:rPr>
            <w:t>G/TBT/N/USA/1600/Rev.1</w:t>
          </w:r>
          <w:bookmarkEnd w:id="22"/>
        </w:p>
      </w:tc>
    </w:tr>
    <w:tr w:rsidR="002B28F2" w:rsidRPr="006F2535" w14:paraId="317E97F8" w14:textId="77777777" w:rsidTr="00745C0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B4BF80" w14:textId="77777777" w:rsidR="00ED54E0" w:rsidRPr="006F2535" w:rsidRDefault="00ED54E0" w:rsidP="00F10043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234799" w14:textId="5F3812C0" w:rsidR="00ED54E0" w:rsidRPr="006F2535" w:rsidRDefault="006F2535" w:rsidP="00F10043">
          <w:pPr>
            <w:jc w:val="right"/>
            <w:rPr>
              <w:szCs w:val="16"/>
              <w:lang w:val="es-ES"/>
            </w:rPr>
          </w:pPr>
          <w:bookmarkStart w:id="23" w:name="spsDateDistribution"/>
          <w:bookmarkStart w:id="24" w:name="bmkDate"/>
          <w:bookmarkEnd w:id="23"/>
          <w:bookmarkEnd w:id="24"/>
          <w:r>
            <w:rPr>
              <w:szCs w:val="16"/>
              <w:lang w:val="es-ES"/>
            </w:rPr>
            <w:t>3 June 2021</w:t>
          </w:r>
        </w:p>
      </w:tc>
    </w:tr>
    <w:tr w:rsidR="002B28F2" w14:paraId="025624F9" w14:textId="77777777" w:rsidTr="00745C0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98CCD6" w14:textId="55043D88" w:rsidR="00ED54E0" w:rsidRPr="00D90ADD" w:rsidRDefault="006F2535" w:rsidP="0029715D">
          <w:pPr>
            <w:jc w:val="left"/>
            <w:rPr>
              <w:b/>
            </w:rPr>
          </w:pPr>
          <w:bookmarkStart w:id="25" w:name="bmkSerial"/>
          <w:r w:rsidRPr="009D0EBF">
            <w:rPr>
              <w:color w:val="FF0000"/>
              <w:szCs w:val="16"/>
            </w:rPr>
            <w:t>(</w:t>
          </w:r>
          <w:bookmarkStart w:id="26" w:name="spsSerialNumber"/>
          <w:bookmarkEnd w:id="26"/>
          <w:r>
            <w:rPr>
              <w:color w:val="FF0000"/>
              <w:szCs w:val="16"/>
            </w:rPr>
            <w:t>21-</w:t>
          </w:r>
          <w:r w:rsidR="00607D63">
            <w:rPr>
              <w:color w:val="FF0000"/>
              <w:szCs w:val="16"/>
            </w:rPr>
            <w:t>4579</w:t>
          </w:r>
          <w:r w:rsidRPr="009D0EBF">
            <w:rPr>
              <w:color w:val="FF0000"/>
              <w:szCs w:val="16"/>
            </w:rPr>
            <w:t>)</w:t>
          </w:r>
          <w:bookmarkEnd w:id="2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F717BA" w14:textId="77777777" w:rsidR="00ED54E0" w:rsidRPr="00D90ADD" w:rsidRDefault="006F2535" w:rsidP="00F10043">
          <w:pPr>
            <w:jc w:val="right"/>
            <w:rPr>
              <w:szCs w:val="16"/>
            </w:rPr>
          </w:pPr>
          <w:bookmarkStart w:id="27" w:name="bmkTotPages"/>
          <w:r w:rsidRPr="009D0EBF">
            <w:rPr>
              <w:bCs/>
              <w:szCs w:val="16"/>
            </w:rPr>
            <w:t xml:space="preserve">Page: </w:t>
          </w:r>
          <w:r w:rsidRPr="009D0EBF">
            <w:rPr>
              <w:bCs/>
              <w:szCs w:val="16"/>
            </w:rPr>
            <w:fldChar w:fldCharType="begin"/>
          </w:r>
          <w:r w:rsidRPr="009D0EBF">
            <w:rPr>
              <w:bCs/>
              <w:szCs w:val="16"/>
            </w:rPr>
            <w:instrText xml:space="preserve"> PAGE  \* Arabic  \* MERGEFORMAT </w:instrText>
          </w:r>
          <w:r w:rsidRPr="009D0EBF">
            <w:rPr>
              <w:bCs/>
              <w:szCs w:val="16"/>
            </w:rPr>
            <w:fldChar w:fldCharType="separate"/>
          </w:r>
          <w:r w:rsidR="009C7DE5">
            <w:rPr>
              <w:bCs/>
              <w:noProof/>
              <w:szCs w:val="16"/>
            </w:rPr>
            <w:t>1</w:t>
          </w:r>
          <w:r w:rsidRPr="009D0EBF">
            <w:rPr>
              <w:bCs/>
              <w:szCs w:val="16"/>
            </w:rPr>
            <w:fldChar w:fldCharType="end"/>
          </w:r>
          <w:r w:rsidRPr="009D0EBF">
            <w:rPr>
              <w:bCs/>
              <w:szCs w:val="16"/>
            </w:rPr>
            <w:t>/</w:t>
          </w:r>
          <w:r w:rsidRPr="009D0EBF">
            <w:rPr>
              <w:bCs/>
              <w:szCs w:val="16"/>
            </w:rPr>
            <w:fldChar w:fldCharType="begin"/>
          </w:r>
          <w:r w:rsidRPr="009D0EBF">
            <w:rPr>
              <w:bCs/>
              <w:szCs w:val="16"/>
            </w:rPr>
            <w:instrText xml:space="preserve"> NUMPAGES  \* Arabic  \* MERGEFORMAT </w:instrText>
          </w:r>
          <w:r w:rsidRPr="009D0EBF">
            <w:rPr>
              <w:bCs/>
              <w:szCs w:val="16"/>
            </w:rPr>
            <w:fldChar w:fldCharType="separate"/>
          </w:r>
          <w:r w:rsidR="009C7DE5">
            <w:rPr>
              <w:bCs/>
              <w:noProof/>
              <w:szCs w:val="16"/>
            </w:rPr>
            <w:t>1</w:t>
          </w:r>
          <w:r w:rsidRPr="009D0EBF">
            <w:rPr>
              <w:bCs/>
              <w:szCs w:val="16"/>
            </w:rPr>
            <w:fldChar w:fldCharType="end"/>
          </w:r>
          <w:bookmarkEnd w:id="27"/>
        </w:p>
      </w:tc>
    </w:tr>
    <w:tr w:rsidR="002B28F2" w14:paraId="3939FD77" w14:textId="77777777" w:rsidTr="00854D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DD5153C" w14:textId="77777777" w:rsidR="00ED54E0" w:rsidRPr="00D90ADD" w:rsidRDefault="006F2535" w:rsidP="00F10043">
          <w:pPr>
            <w:jc w:val="left"/>
            <w:rPr>
              <w:sz w:val="14"/>
              <w:szCs w:val="16"/>
            </w:rPr>
          </w:pPr>
          <w:bookmarkStart w:id="28" w:name="bmkCommittee"/>
          <w:r w:rsidRPr="009D0EBF">
            <w:rPr>
              <w:b/>
            </w:rPr>
            <w:t>Committee on Technical Barriers to Trade</w:t>
          </w:r>
          <w:bookmarkEnd w:id="2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29C8228" w14:textId="77777777" w:rsidR="00ED54E0" w:rsidRPr="009D0EBF" w:rsidRDefault="006F2535" w:rsidP="00854DAF">
          <w:pPr>
            <w:jc w:val="right"/>
            <w:rPr>
              <w:bCs/>
              <w:szCs w:val="18"/>
            </w:rPr>
          </w:pPr>
          <w:bookmarkStart w:id="29" w:name="bmkLanguage"/>
          <w:r w:rsidRPr="009D0EBF">
            <w:rPr>
              <w:bCs/>
              <w:szCs w:val="18"/>
            </w:rPr>
            <w:t xml:space="preserve">Original:  </w:t>
          </w:r>
          <w:bookmarkStart w:id="30" w:name="spsOriginalLanguage"/>
          <w:r w:rsidR="00D90ADD" w:rsidRPr="009D0EBF">
            <w:rPr>
              <w:bCs/>
              <w:szCs w:val="18"/>
            </w:rPr>
            <w:t>English</w:t>
          </w:r>
          <w:bookmarkEnd w:id="30"/>
          <w:bookmarkEnd w:id="29"/>
        </w:p>
      </w:tc>
    </w:tr>
  </w:tbl>
  <w:p w14:paraId="00BD9C45" w14:textId="77777777" w:rsidR="00ED54E0" w:rsidRPr="009D0EBF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6478F05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06E9F9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1F44F6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D62C2FA"/>
    <w:numStyleLink w:val="LegalHeadings"/>
  </w:abstractNum>
  <w:abstractNum w:abstractNumId="12" w15:restartNumberingAfterBreak="0">
    <w:nsid w:val="57551E12"/>
    <w:multiLevelType w:val="multilevel"/>
    <w:tmpl w:val="0D62C2F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E60650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03E3A04" w:tentative="1">
      <w:start w:val="1"/>
      <w:numFmt w:val="lowerLetter"/>
      <w:lvlText w:val="%2."/>
      <w:lvlJc w:val="left"/>
      <w:pPr>
        <w:ind w:left="1080" w:hanging="360"/>
      </w:pPr>
    </w:lvl>
    <w:lvl w:ilvl="2" w:tplc="03926B30" w:tentative="1">
      <w:start w:val="1"/>
      <w:numFmt w:val="lowerRoman"/>
      <w:lvlText w:val="%3."/>
      <w:lvlJc w:val="right"/>
      <w:pPr>
        <w:ind w:left="1800" w:hanging="180"/>
      </w:pPr>
    </w:lvl>
    <w:lvl w:ilvl="3" w:tplc="93B4FC1A" w:tentative="1">
      <w:start w:val="1"/>
      <w:numFmt w:val="decimal"/>
      <w:lvlText w:val="%4."/>
      <w:lvlJc w:val="left"/>
      <w:pPr>
        <w:ind w:left="2520" w:hanging="360"/>
      </w:pPr>
    </w:lvl>
    <w:lvl w:ilvl="4" w:tplc="084CC614" w:tentative="1">
      <w:start w:val="1"/>
      <w:numFmt w:val="lowerLetter"/>
      <w:lvlText w:val="%5."/>
      <w:lvlJc w:val="left"/>
      <w:pPr>
        <w:ind w:left="3240" w:hanging="360"/>
      </w:pPr>
    </w:lvl>
    <w:lvl w:ilvl="5" w:tplc="A79C8AE0" w:tentative="1">
      <w:start w:val="1"/>
      <w:numFmt w:val="lowerRoman"/>
      <w:lvlText w:val="%6."/>
      <w:lvlJc w:val="right"/>
      <w:pPr>
        <w:ind w:left="3960" w:hanging="180"/>
      </w:pPr>
    </w:lvl>
    <w:lvl w:ilvl="6" w:tplc="43488D4C" w:tentative="1">
      <w:start w:val="1"/>
      <w:numFmt w:val="decimal"/>
      <w:lvlText w:val="%7."/>
      <w:lvlJc w:val="left"/>
      <w:pPr>
        <w:ind w:left="4680" w:hanging="360"/>
      </w:pPr>
    </w:lvl>
    <w:lvl w:ilvl="7" w:tplc="1C0E8E9E" w:tentative="1">
      <w:start w:val="1"/>
      <w:numFmt w:val="lowerLetter"/>
      <w:lvlText w:val="%8."/>
      <w:lvlJc w:val="left"/>
      <w:pPr>
        <w:ind w:left="5400" w:hanging="360"/>
      </w:pPr>
    </w:lvl>
    <w:lvl w:ilvl="8" w:tplc="D23ABC8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DD"/>
    <w:rsid w:val="000272F6"/>
    <w:rsid w:val="00037AC4"/>
    <w:rsid w:val="000423BF"/>
    <w:rsid w:val="00046D9E"/>
    <w:rsid w:val="000A3EFB"/>
    <w:rsid w:val="000A4945"/>
    <w:rsid w:val="000B31E1"/>
    <w:rsid w:val="00100018"/>
    <w:rsid w:val="0011356B"/>
    <w:rsid w:val="0013337F"/>
    <w:rsid w:val="00181C92"/>
    <w:rsid w:val="00182B84"/>
    <w:rsid w:val="001B468E"/>
    <w:rsid w:val="001B5654"/>
    <w:rsid w:val="001B6060"/>
    <w:rsid w:val="001C5710"/>
    <w:rsid w:val="001D045F"/>
    <w:rsid w:val="001D1D8D"/>
    <w:rsid w:val="001D61A4"/>
    <w:rsid w:val="001E291F"/>
    <w:rsid w:val="00203270"/>
    <w:rsid w:val="002176BC"/>
    <w:rsid w:val="0022230B"/>
    <w:rsid w:val="00231951"/>
    <w:rsid w:val="00233408"/>
    <w:rsid w:val="0026497C"/>
    <w:rsid w:val="00267546"/>
    <w:rsid w:val="0027067B"/>
    <w:rsid w:val="0029715D"/>
    <w:rsid w:val="002B28F2"/>
    <w:rsid w:val="002B69C3"/>
    <w:rsid w:val="002C68CF"/>
    <w:rsid w:val="002F78E9"/>
    <w:rsid w:val="00300269"/>
    <w:rsid w:val="00353CB2"/>
    <w:rsid w:val="003572B4"/>
    <w:rsid w:val="003F5EEF"/>
    <w:rsid w:val="00400D4D"/>
    <w:rsid w:val="0041081F"/>
    <w:rsid w:val="00467032"/>
    <w:rsid w:val="0046754A"/>
    <w:rsid w:val="00472BE4"/>
    <w:rsid w:val="00486F72"/>
    <w:rsid w:val="004913FD"/>
    <w:rsid w:val="004B3635"/>
    <w:rsid w:val="004B48EF"/>
    <w:rsid w:val="004B69CA"/>
    <w:rsid w:val="004C341F"/>
    <w:rsid w:val="004E050B"/>
    <w:rsid w:val="004E1F98"/>
    <w:rsid w:val="004F203A"/>
    <w:rsid w:val="005336B8"/>
    <w:rsid w:val="00543B49"/>
    <w:rsid w:val="005441B3"/>
    <w:rsid w:val="00547B5F"/>
    <w:rsid w:val="005A5B16"/>
    <w:rsid w:val="005B04B9"/>
    <w:rsid w:val="005B63A3"/>
    <w:rsid w:val="005B68C7"/>
    <w:rsid w:val="005B7054"/>
    <w:rsid w:val="005C7C63"/>
    <w:rsid w:val="005D5981"/>
    <w:rsid w:val="005E3073"/>
    <w:rsid w:val="005F30CB"/>
    <w:rsid w:val="005F4259"/>
    <w:rsid w:val="00600C85"/>
    <w:rsid w:val="00607D63"/>
    <w:rsid w:val="00612644"/>
    <w:rsid w:val="0063410B"/>
    <w:rsid w:val="00646F7D"/>
    <w:rsid w:val="00674CCD"/>
    <w:rsid w:val="0069402C"/>
    <w:rsid w:val="006A3D8E"/>
    <w:rsid w:val="006A4935"/>
    <w:rsid w:val="006F2535"/>
    <w:rsid w:val="006F5826"/>
    <w:rsid w:val="00700181"/>
    <w:rsid w:val="007141CF"/>
    <w:rsid w:val="0073780E"/>
    <w:rsid w:val="00745146"/>
    <w:rsid w:val="007458F7"/>
    <w:rsid w:val="00745C0F"/>
    <w:rsid w:val="007549FD"/>
    <w:rsid w:val="007577E3"/>
    <w:rsid w:val="00760DB3"/>
    <w:rsid w:val="007640F2"/>
    <w:rsid w:val="00772BB5"/>
    <w:rsid w:val="00782291"/>
    <w:rsid w:val="007B7A28"/>
    <w:rsid w:val="007E6507"/>
    <w:rsid w:val="007F2B8E"/>
    <w:rsid w:val="00807247"/>
    <w:rsid w:val="00840C2B"/>
    <w:rsid w:val="00854DAF"/>
    <w:rsid w:val="008739FD"/>
    <w:rsid w:val="008751E7"/>
    <w:rsid w:val="00893E85"/>
    <w:rsid w:val="00896CE2"/>
    <w:rsid w:val="008D6315"/>
    <w:rsid w:val="008E372C"/>
    <w:rsid w:val="008E74A6"/>
    <w:rsid w:val="009434D3"/>
    <w:rsid w:val="009903FC"/>
    <w:rsid w:val="009A3FA6"/>
    <w:rsid w:val="009A6F54"/>
    <w:rsid w:val="009C7DE5"/>
    <w:rsid w:val="009D0EBF"/>
    <w:rsid w:val="009D7160"/>
    <w:rsid w:val="00A14E08"/>
    <w:rsid w:val="00A6057A"/>
    <w:rsid w:val="00A74017"/>
    <w:rsid w:val="00A75DAA"/>
    <w:rsid w:val="00A83C94"/>
    <w:rsid w:val="00A97452"/>
    <w:rsid w:val="00AA332C"/>
    <w:rsid w:val="00AC27F8"/>
    <w:rsid w:val="00AC75D9"/>
    <w:rsid w:val="00AD4C72"/>
    <w:rsid w:val="00AE2AEE"/>
    <w:rsid w:val="00B00276"/>
    <w:rsid w:val="00B2087B"/>
    <w:rsid w:val="00B230EC"/>
    <w:rsid w:val="00B30408"/>
    <w:rsid w:val="00B52738"/>
    <w:rsid w:val="00B56EDC"/>
    <w:rsid w:val="00B650D6"/>
    <w:rsid w:val="00B657DE"/>
    <w:rsid w:val="00B73EE6"/>
    <w:rsid w:val="00BA4022"/>
    <w:rsid w:val="00BB1F84"/>
    <w:rsid w:val="00BB263B"/>
    <w:rsid w:val="00BB2BFC"/>
    <w:rsid w:val="00BE5468"/>
    <w:rsid w:val="00BF5532"/>
    <w:rsid w:val="00C02C7E"/>
    <w:rsid w:val="00C11EAC"/>
    <w:rsid w:val="00C305D7"/>
    <w:rsid w:val="00C30F2A"/>
    <w:rsid w:val="00C3606A"/>
    <w:rsid w:val="00C43456"/>
    <w:rsid w:val="00C65C0C"/>
    <w:rsid w:val="00C7247C"/>
    <w:rsid w:val="00C808FC"/>
    <w:rsid w:val="00C812EC"/>
    <w:rsid w:val="00C87936"/>
    <w:rsid w:val="00CA303A"/>
    <w:rsid w:val="00CA368D"/>
    <w:rsid w:val="00CC4BA9"/>
    <w:rsid w:val="00CD12A6"/>
    <w:rsid w:val="00CD7D97"/>
    <w:rsid w:val="00CE3EE6"/>
    <w:rsid w:val="00CE4BA1"/>
    <w:rsid w:val="00D000C7"/>
    <w:rsid w:val="00D52A9D"/>
    <w:rsid w:val="00D55AAD"/>
    <w:rsid w:val="00D70FFA"/>
    <w:rsid w:val="00D747AE"/>
    <w:rsid w:val="00D80EB3"/>
    <w:rsid w:val="00D90ADD"/>
    <w:rsid w:val="00D9226C"/>
    <w:rsid w:val="00DA0C04"/>
    <w:rsid w:val="00DA20BD"/>
    <w:rsid w:val="00DE50DB"/>
    <w:rsid w:val="00DF6AE1"/>
    <w:rsid w:val="00E42A3E"/>
    <w:rsid w:val="00E46FD5"/>
    <w:rsid w:val="00E544BB"/>
    <w:rsid w:val="00E56545"/>
    <w:rsid w:val="00E91874"/>
    <w:rsid w:val="00E94F70"/>
    <w:rsid w:val="00EA2511"/>
    <w:rsid w:val="00EA5D4F"/>
    <w:rsid w:val="00EB6C56"/>
    <w:rsid w:val="00ED54E0"/>
    <w:rsid w:val="00EE1F8F"/>
    <w:rsid w:val="00F10043"/>
    <w:rsid w:val="00F210F6"/>
    <w:rsid w:val="00F32397"/>
    <w:rsid w:val="00F40595"/>
    <w:rsid w:val="00F4118F"/>
    <w:rsid w:val="00F4523B"/>
    <w:rsid w:val="00F636B2"/>
    <w:rsid w:val="00F66C50"/>
    <w:rsid w:val="00F72BEF"/>
    <w:rsid w:val="00FA4309"/>
    <w:rsid w:val="00FA5EBC"/>
    <w:rsid w:val="00FD224A"/>
    <w:rsid w:val="00FE006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7D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EBF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D0EBF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D0EBF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D0EBF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D0EB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D0EB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D0EB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D0EBF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D0EBF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D0EBF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D0EBF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9D0EBF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9D0EBF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9D0EBF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9D0EBF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9D0EB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9D0EB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9D0EBF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9D0EBF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9D0EBF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D0EBF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9D0EB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9D0EBF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9D0EB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9D0EBF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9D0EB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D0EBF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9D0EBF"/>
    <w:pPr>
      <w:numPr>
        <w:numId w:val="6"/>
      </w:numPr>
    </w:pPr>
  </w:style>
  <w:style w:type="paragraph" w:styleId="ListBullet">
    <w:name w:val="List Bullet"/>
    <w:basedOn w:val="Normal"/>
    <w:uiPriority w:val="1"/>
    <w:rsid w:val="009D0EB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D0EB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D0EB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D0EB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D0EB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D0EB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D0EBF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D0EBF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9D0EBF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D0EBF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D0EBF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D0EBF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9D0EBF"/>
    <w:rPr>
      <w:szCs w:val="20"/>
    </w:rPr>
  </w:style>
  <w:style w:type="character" w:customStyle="1" w:styleId="EndnoteTextChar">
    <w:name w:val="Endnote Text Char"/>
    <w:link w:val="EndnoteText"/>
    <w:uiPriority w:val="49"/>
    <w:rsid w:val="009D0EBF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D0EBF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D0EBF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9D0EBF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D0EBF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9D0EBF"/>
    <w:pPr>
      <w:ind w:left="567" w:right="567" w:firstLine="0"/>
    </w:pPr>
  </w:style>
  <w:style w:type="character" w:styleId="FootnoteReference">
    <w:name w:val="footnote reference"/>
    <w:uiPriority w:val="5"/>
    <w:rsid w:val="009D0EBF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D0EBF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D0EBF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9D0EBF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D0EBF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D0EBF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D0EBF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D0EBF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D0EBF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D0EBF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0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0EBF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D0EBF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D0EBF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D0EBF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D0EB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D0EBF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9D0EB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D0EBF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D0EBF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D0EBF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D0EB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D0EB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D0EBF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D0EBF"/>
  </w:style>
  <w:style w:type="paragraph" w:styleId="BlockText">
    <w:name w:val="Block Text"/>
    <w:basedOn w:val="Normal"/>
    <w:uiPriority w:val="99"/>
    <w:semiHidden/>
    <w:unhideWhenUsed/>
    <w:rsid w:val="009D0E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D0EB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0EB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D0EB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D0EB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E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D0EBF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9D0EBF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D0EB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9D0EB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D0E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D0EBF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D0EB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D0EBF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D0EBF"/>
  </w:style>
  <w:style w:type="character" w:customStyle="1" w:styleId="DateChar">
    <w:name w:val="Date Char"/>
    <w:link w:val="Dat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0E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D0EBF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D0EBF"/>
  </w:style>
  <w:style w:type="character" w:customStyle="1" w:styleId="E-mailSignatureChar">
    <w:name w:val="E-mail Signature Char"/>
    <w:link w:val="E-mailSignatur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9D0EBF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D0E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D0EB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D0EBF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9D0EBF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D0EB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D0EBF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9D0EBF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9D0EBF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0EB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D0EBF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9D0EBF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9D0EB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D0EB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D0EB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D0EB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D0EB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D0EB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D0EB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D0EB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D0EB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D0EB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D0EB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D0EBF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D0E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D0EBF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9D0EBF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9D0EBF"/>
    <w:rPr>
      <w:lang w:val="en-GB"/>
    </w:rPr>
  </w:style>
  <w:style w:type="paragraph" w:styleId="List">
    <w:name w:val="List"/>
    <w:basedOn w:val="Normal"/>
    <w:uiPriority w:val="99"/>
    <w:semiHidden/>
    <w:unhideWhenUsed/>
    <w:rsid w:val="009D0E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D0E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D0E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D0E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D0EB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D0E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D0E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D0E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D0E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D0E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D0EB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D0EB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D0EB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D0EB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D0EB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D0E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9D0EBF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D0E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D0EBF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9D0EB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9D0EB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D0EB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D0EBF"/>
  </w:style>
  <w:style w:type="character" w:customStyle="1" w:styleId="NoteHeadingChar">
    <w:name w:val="Note Heading Char"/>
    <w:link w:val="NoteHeading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9D0EBF"/>
    <w:rPr>
      <w:lang w:val="en-GB"/>
    </w:rPr>
  </w:style>
  <w:style w:type="character" w:styleId="PlaceholderText">
    <w:name w:val="Placeholder Text"/>
    <w:uiPriority w:val="99"/>
    <w:semiHidden/>
    <w:rsid w:val="009D0EBF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D0EB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D0EBF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9D0EBF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D0EBF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D0EBF"/>
  </w:style>
  <w:style w:type="character" w:customStyle="1" w:styleId="SalutationChar">
    <w:name w:val="Salutation Char"/>
    <w:link w:val="Salutation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D0EB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9D0EBF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9D0EBF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9D0EBF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9D0E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D0EB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D0EB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D0EB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D0EB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D0EB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D0EB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D0EB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D0EB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D0EB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D0EB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D0EB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D0EB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D0EB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D0EBF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D0EB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D0EB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D0EB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D0EB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D0EB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D0EB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D0EB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D0EB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D0EB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D0EB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D0EBF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1-06-02/html/2021-11498.ht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satbtep@nist.gov" TargetMode="External"/><Relationship Id="rId12" Type="http://schemas.openxmlformats.org/officeDocument/2006/relationships/hyperlink" Target="https://members.wto.org/crnattachments/2021/TBT/USA/21_3814_00_e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wto.org/imrd/directdoc.asp?DDFDocuments/q/G/TBTN17/USA1257A2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cs.wto.org/imrd/directdoc.asp?DDFDocuments/t/G/TBTN16/USA1148A2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06-02/pdf/2021-11498.pdf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352</Words>
  <Characters>2296</Characters>
  <Application>Microsoft Office Word</Application>
  <DocSecurity>0</DocSecurity>
  <Lines>54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2021-06-03T10:02:00Z</dcterms:created>
  <dcterms:modified xsi:type="dcterms:W3CDTF">2021-06-03T10:56:00Z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95eb9cd1-0e25-4d33-ac13-db99e28feef4</vt:lpwstr>
  </property>
  <property fmtid="{D5CDD505-2E9C-101B-9397-08002B2CF9AE}" pid="4" name="WTOCLASSIFICATION">
    <vt:lpwstr>WTO OFFICIAL</vt:lpwstr>
  </property>
</Properties>
</file>