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F99E" w14:textId="77777777" w:rsidR="002D78C9" w:rsidRDefault="00970912" w:rsidP="00DD3DD7">
      <w:pPr>
        <w:pStyle w:val="Title"/>
      </w:pPr>
      <w:r w:rsidRPr="002F663C">
        <w:t>NOTIFICATION</w:t>
      </w:r>
    </w:p>
    <w:p w14:paraId="42FE030E" w14:textId="77777777" w:rsidR="002F663C" w:rsidRPr="002F663C" w:rsidRDefault="00970912" w:rsidP="00DD3DD7">
      <w:pPr>
        <w:pStyle w:val="Title3"/>
      </w:pPr>
      <w:r w:rsidRPr="002F663C">
        <w:t>Addendum</w:t>
      </w:r>
    </w:p>
    <w:p w14:paraId="25C81611" w14:textId="77777777" w:rsidR="002F663C" w:rsidRDefault="0097091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30 November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80345D3" w14:textId="77777777" w:rsidR="001E2E4A" w:rsidRPr="002F663C" w:rsidRDefault="001E2E4A" w:rsidP="001E2E4A">
      <w:pPr>
        <w:rPr>
          <w:rFonts w:eastAsia="Calibri" w:cs="Times New Roman"/>
        </w:rPr>
      </w:pPr>
    </w:p>
    <w:p w14:paraId="009A533F" w14:textId="77777777" w:rsidR="002F663C" w:rsidRPr="002F663C" w:rsidRDefault="0097091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B785614" w14:textId="77777777" w:rsidR="002F663C" w:rsidRDefault="002F663C" w:rsidP="002F663C">
      <w:pPr>
        <w:rPr>
          <w:rFonts w:eastAsia="Calibri" w:cs="Times New Roman"/>
        </w:rPr>
      </w:pPr>
    </w:p>
    <w:p w14:paraId="128B0DF8" w14:textId="77777777" w:rsidR="00C14444" w:rsidRPr="002F663C" w:rsidRDefault="00C14444" w:rsidP="002F663C">
      <w:pPr>
        <w:rPr>
          <w:rFonts w:eastAsia="Calibri" w:cs="Times New Roman"/>
        </w:rPr>
      </w:pPr>
    </w:p>
    <w:p w14:paraId="7BA393B8" w14:textId="77777777" w:rsidR="002F663C" w:rsidRPr="002F663C" w:rsidRDefault="00970912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Addition of Certain Chemicals; Community Right-to-Know Toxic Chemical Release Reporting</w:t>
      </w:r>
      <w:bookmarkEnd w:id="3"/>
    </w:p>
    <w:p w14:paraId="4D66F5A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134CD4" w14:paraId="030354C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1E9D7AA" w14:textId="77777777" w:rsidR="002F663C" w:rsidRPr="002F663C" w:rsidRDefault="0097091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134CD4" w14:paraId="795B20EC" w14:textId="77777777" w:rsidTr="00E9471B">
        <w:tc>
          <w:tcPr>
            <w:tcW w:w="851" w:type="dxa"/>
            <w:shd w:val="clear" w:color="auto" w:fill="auto"/>
          </w:tcPr>
          <w:p w14:paraId="31D701E0" w14:textId="77777777" w:rsidR="002F663C" w:rsidRPr="00711F9C" w:rsidRDefault="0097091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6FBAB9" w14:textId="77777777" w:rsidR="002F663C" w:rsidRPr="002F663C" w:rsidRDefault="0097091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134CD4" w14:paraId="4D67F98D" w14:textId="77777777" w:rsidTr="00E9471B">
        <w:tc>
          <w:tcPr>
            <w:tcW w:w="851" w:type="dxa"/>
            <w:shd w:val="clear" w:color="auto" w:fill="auto"/>
          </w:tcPr>
          <w:p w14:paraId="380AF625" w14:textId="77777777" w:rsidR="002F663C" w:rsidRPr="00711F9C" w:rsidRDefault="0097091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91BF63" w14:textId="77777777" w:rsidR="002F663C" w:rsidRPr="002F663C" w:rsidRDefault="0097091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134CD4" w14:paraId="783AF54A" w14:textId="77777777" w:rsidTr="00E9471B">
        <w:tc>
          <w:tcPr>
            <w:tcW w:w="851" w:type="dxa"/>
            <w:shd w:val="clear" w:color="auto" w:fill="auto"/>
          </w:tcPr>
          <w:p w14:paraId="28DD8618" w14:textId="77777777" w:rsidR="002F663C" w:rsidRPr="00711F9C" w:rsidRDefault="0097091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56E0176" w14:textId="77777777" w:rsidR="002F663C" w:rsidRPr="002F663C" w:rsidRDefault="0097091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30 November 2022</w:t>
            </w:r>
            <w:bookmarkEnd w:id="10"/>
          </w:p>
        </w:tc>
      </w:tr>
      <w:tr w:rsidR="00134CD4" w14:paraId="30FF0A0E" w14:textId="77777777" w:rsidTr="00E9471B">
        <w:tc>
          <w:tcPr>
            <w:tcW w:w="851" w:type="dxa"/>
            <w:shd w:val="clear" w:color="auto" w:fill="auto"/>
          </w:tcPr>
          <w:p w14:paraId="08E10788" w14:textId="77777777" w:rsidR="002F663C" w:rsidRPr="00711F9C" w:rsidRDefault="0097091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EA9265" w14:textId="77777777" w:rsidR="002F663C" w:rsidRPr="002F663C" w:rsidRDefault="0097091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30 November 2022; This final rule will apply for the reporting year beginning 1 January 2023 (reports are due 1 July 2024).</w:t>
            </w:r>
            <w:bookmarkEnd w:id="12"/>
          </w:p>
        </w:tc>
      </w:tr>
      <w:tr w:rsidR="00134CD4" w14:paraId="078072CA" w14:textId="77777777" w:rsidTr="00E9471B">
        <w:tc>
          <w:tcPr>
            <w:tcW w:w="851" w:type="dxa"/>
            <w:shd w:val="clear" w:color="auto" w:fill="auto"/>
          </w:tcPr>
          <w:p w14:paraId="43317B00" w14:textId="77777777" w:rsidR="002F663C" w:rsidRPr="00711F9C" w:rsidRDefault="0097091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488684" w14:textId="77777777" w:rsidR="002F663C" w:rsidRPr="002F663C" w:rsidRDefault="00970912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655D55C9" w14:textId="77777777" w:rsidR="002F663C" w:rsidRPr="002F663C" w:rsidRDefault="001240BE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970912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https://www.govinfo.gov/content/pkg/FR-2022-11-30/html/2022-25946.htm</w:t>
              </w:r>
            </w:hyperlink>
          </w:p>
          <w:p w14:paraId="48B0E612" w14:textId="77777777" w:rsidR="002F663C" w:rsidRPr="002F663C" w:rsidRDefault="001240BE" w:rsidP="00EB7B40">
            <w:pPr>
              <w:rPr>
                <w:rFonts w:eastAsia="Calibri" w:cs="Times New Roman"/>
              </w:rPr>
            </w:pPr>
            <w:hyperlink r:id="rId9" w:tgtFrame="_blank" w:history="1">
              <w:r w:rsidR="00970912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https://www.govinfo.gov/content/pkg/FR-2022-11-30/pdf/2022-25946.pdf</w:t>
              </w:r>
            </w:hyperlink>
          </w:p>
          <w:p w14:paraId="45772983" w14:textId="77777777" w:rsidR="002F663C" w:rsidRPr="002F663C" w:rsidRDefault="001240BE" w:rsidP="00EB7B40">
            <w:pPr>
              <w:spacing w:after="120"/>
              <w:rPr>
                <w:rFonts w:eastAsia="Calibri" w:cs="Times New Roman"/>
              </w:rPr>
            </w:pPr>
            <w:hyperlink r:id="rId10" w:tgtFrame="_blank" w:history="1">
              <w:r w:rsidR="00970912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https://members.wto.org/crnattachments/2022/TBT/USA/final_measure/22_8228_00_e.pdf</w:t>
              </w:r>
            </w:hyperlink>
            <w:bookmarkEnd w:id="15"/>
          </w:p>
        </w:tc>
      </w:tr>
      <w:tr w:rsidR="00134CD4" w14:paraId="539D67E8" w14:textId="77777777" w:rsidTr="00E9471B">
        <w:tc>
          <w:tcPr>
            <w:tcW w:w="851" w:type="dxa"/>
            <w:shd w:val="clear" w:color="auto" w:fill="auto"/>
          </w:tcPr>
          <w:p w14:paraId="65C06DF2" w14:textId="77777777" w:rsidR="002F663C" w:rsidRPr="00711F9C" w:rsidRDefault="0097091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46D075" w14:textId="77777777" w:rsidR="002F663C" w:rsidRPr="002F663C" w:rsidRDefault="0097091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1B7CF6E" w14:textId="77777777" w:rsidR="002F663C" w:rsidRPr="002F663C" w:rsidRDefault="0097091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134CD4" w14:paraId="204A2613" w14:textId="77777777" w:rsidTr="00E9471B">
        <w:tc>
          <w:tcPr>
            <w:tcW w:w="851" w:type="dxa"/>
            <w:shd w:val="clear" w:color="auto" w:fill="auto"/>
          </w:tcPr>
          <w:p w14:paraId="58A80AEB" w14:textId="77777777" w:rsidR="002F663C" w:rsidRPr="00711F9C" w:rsidRDefault="0097091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B7B8D4" w14:textId="77777777" w:rsidR="002F663C" w:rsidRPr="002F663C" w:rsidRDefault="0097091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03A8697" w14:textId="77777777" w:rsidR="002F663C" w:rsidRPr="002F663C" w:rsidRDefault="0097091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134CD4" w14:paraId="56B21FFB" w14:textId="77777777" w:rsidTr="00E9471B">
        <w:tc>
          <w:tcPr>
            <w:tcW w:w="851" w:type="dxa"/>
            <w:shd w:val="clear" w:color="auto" w:fill="auto"/>
          </w:tcPr>
          <w:p w14:paraId="57A36ADC" w14:textId="77777777" w:rsidR="002F663C" w:rsidRPr="00711F9C" w:rsidRDefault="0097091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477076" w14:textId="77777777" w:rsidR="002F663C" w:rsidRPr="002F663C" w:rsidRDefault="0097091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134CD4" w14:paraId="3CC55C3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A81B41B" w14:textId="77777777" w:rsidR="002F663C" w:rsidRPr="00711F9C" w:rsidRDefault="0097091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CE73412" w14:textId="77777777" w:rsidR="002F663C" w:rsidRPr="002F663C" w:rsidRDefault="0097091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A6FCDB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E332172" w14:textId="77777777" w:rsidR="003971FF" w:rsidRPr="007F6EA2" w:rsidRDefault="00970912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Addition of Certain Chemicals; Community Right-to-Know Toxic Chemical Release Reporting</w:t>
      </w:r>
    </w:p>
    <w:p w14:paraId="7A96EEF2" w14:textId="77777777" w:rsidR="00752B78" w:rsidRPr="002F663C" w:rsidRDefault="0097091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Environmental Protection Agency (EPA)</w:t>
      </w:r>
    </w:p>
    <w:p w14:paraId="0B59C6A2" w14:textId="77777777" w:rsidR="00752B78" w:rsidRPr="002F663C" w:rsidRDefault="0097091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0E25ED20" w14:textId="77777777" w:rsidR="00752B78" w:rsidRPr="002F663C" w:rsidRDefault="0097091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In response to a petition filed under the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Emergency Planning and Community Right-to-Know Act (</w:t>
        </w:r>
        <w:proofErr w:type="spellStart"/>
        <w:r w:rsidRPr="002F663C">
          <w:rPr>
            <w:rFonts w:eastAsia="Calibri" w:cs="Times New Roman"/>
            <w:color w:val="0000FF"/>
            <w:szCs w:val="18"/>
            <w:u w:val="single"/>
          </w:rPr>
          <w:t>EPCRA</w:t>
        </w:r>
        <w:proofErr w:type="spellEnd"/>
        <w:r w:rsidRPr="002F663C">
          <w:rPr>
            <w:rFonts w:eastAsia="Calibri" w:cs="Times New Roman"/>
            <w:color w:val="0000FF"/>
            <w:szCs w:val="18"/>
            <w:u w:val="single"/>
          </w:rPr>
          <w:t>)</w:t>
        </w:r>
      </w:hyperlink>
      <w:r w:rsidRPr="002F663C">
        <w:rPr>
          <w:rFonts w:eastAsia="Calibri" w:cs="Times New Roman"/>
          <w:szCs w:val="18"/>
        </w:rPr>
        <w:t xml:space="preserve">, the Environmental Protection Agency (EPA) is adding 12 chemicals to the list of toxic chemicals subject to the reporting requirements under </w:t>
      </w:r>
      <w:proofErr w:type="spellStart"/>
      <w:r w:rsidRPr="002F663C">
        <w:rPr>
          <w:rFonts w:eastAsia="Calibri" w:cs="Times New Roman"/>
          <w:szCs w:val="18"/>
        </w:rPr>
        <w:t>EPCRA</w:t>
      </w:r>
      <w:proofErr w:type="spellEnd"/>
      <w:r w:rsidRPr="002F663C">
        <w:rPr>
          <w:rFonts w:eastAsia="Calibri" w:cs="Times New Roman"/>
          <w:szCs w:val="18"/>
        </w:rPr>
        <w:t xml:space="preserve"> and the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Pollution Prevention Act (PPA)</w:t>
        </w:r>
      </w:hyperlink>
      <w:r w:rsidRPr="002F663C">
        <w:rPr>
          <w:rFonts w:eastAsia="Calibri" w:cs="Times New Roman"/>
          <w:szCs w:val="18"/>
        </w:rPr>
        <w:t xml:space="preserve">. EPA has determined that each of the 12 chemicals meets the </w:t>
      </w:r>
      <w:proofErr w:type="spellStart"/>
      <w:r w:rsidRPr="002F663C">
        <w:rPr>
          <w:rFonts w:eastAsia="Calibri" w:cs="Times New Roman"/>
          <w:szCs w:val="18"/>
        </w:rPr>
        <w:t>EPCRA</w:t>
      </w:r>
      <w:proofErr w:type="spellEnd"/>
      <w:r w:rsidRPr="002F663C">
        <w:rPr>
          <w:rFonts w:eastAsia="Calibri" w:cs="Times New Roman"/>
          <w:szCs w:val="18"/>
        </w:rPr>
        <w:t xml:space="preserve"> criteria. In addition, based on the available bioaccumulation and persistence data, EPA has determined that one chemical </w:t>
      </w:r>
      <w:r w:rsidRPr="002F663C">
        <w:rPr>
          <w:rFonts w:eastAsia="Calibri" w:cs="Times New Roman"/>
          <w:szCs w:val="18"/>
        </w:rPr>
        <w:lastRenderedPageBreak/>
        <w:t xml:space="preserve">should be classified as a persistent, </w:t>
      </w:r>
      <w:proofErr w:type="spellStart"/>
      <w:r w:rsidRPr="002F663C">
        <w:rPr>
          <w:rFonts w:eastAsia="Calibri" w:cs="Times New Roman"/>
          <w:szCs w:val="18"/>
        </w:rPr>
        <w:t>bioaccumulative</w:t>
      </w:r>
      <w:proofErr w:type="spellEnd"/>
      <w:r w:rsidRPr="002F663C">
        <w:rPr>
          <w:rFonts w:eastAsia="Calibri" w:cs="Times New Roman"/>
          <w:szCs w:val="18"/>
        </w:rPr>
        <w:t>, and toxic (</w:t>
      </w:r>
      <w:proofErr w:type="spellStart"/>
      <w:r w:rsidRPr="002F663C">
        <w:rPr>
          <w:rFonts w:eastAsia="Calibri" w:cs="Times New Roman"/>
          <w:szCs w:val="18"/>
        </w:rPr>
        <w:t>PBT</w:t>
      </w:r>
      <w:proofErr w:type="spellEnd"/>
      <w:r w:rsidRPr="002F663C">
        <w:rPr>
          <w:rFonts w:eastAsia="Calibri" w:cs="Times New Roman"/>
          <w:szCs w:val="18"/>
        </w:rPr>
        <w:t>) chemical and designated as a chemical of special concern with a 100-pound reporting threshold.</w:t>
      </w:r>
    </w:p>
    <w:p w14:paraId="6006A7E9" w14:textId="77777777" w:rsidR="00752B78" w:rsidRPr="002F663C" w:rsidRDefault="0097091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Effective date: 30 November 2022.</w:t>
      </w:r>
    </w:p>
    <w:p w14:paraId="7A6473D3" w14:textId="77777777" w:rsidR="00752B78" w:rsidRPr="002F663C" w:rsidRDefault="0097091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Applicability date: This final rule will apply for the reporting year beginning 1 January 2023 (reports are due 1 July 2024).</w:t>
      </w:r>
    </w:p>
    <w:p w14:paraId="7ABC7237" w14:textId="77777777" w:rsidR="00752B78" w:rsidRPr="002F663C" w:rsidRDefault="0097091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and the proposed rule notified as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G/TBT/N/USA/1789</w:t>
        </w:r>
      </w:hyperlink>
      <w:r w:rsidRPr="002F663C">
        <w:rPr>
          <w:rFonts w:eastAsia="Calibri" w:cs="Times New Roman"/>
          <w:szCs w:val="18"/>
        </w:rPr>
        <w:t xml:space="preserve"> are identified by Docket Number EPA-HQ-TRI-2017-0434. The Docket Folder is available on Regulations.gov at </w:t>
      </w:r>
      <w:hyperlink r:id="rId14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https://www.regulations.gov/docket/EPA-HQ-TRI-2017-0434/document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5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  <w:bookmarkEnd w:id="26"/>
    </w:p>
    <w:p w14:paraId="2A769EE5" w14:textId="77777777" w:rsidR="006C5A96" w:rsidRDefault="0097091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3BA74DC" w14:textId="77777777" w:rsidR="004D4D19" w:rsidRDefault="004D4D19" w:rsidP="007F38C2">
      <w:pPr>
        <w:jc w:val="center"/>
        <w:rPr>
          <w:b/>
        </w:rPr>
      </w:pPr>
    </w:p>
    <w:p w14:paraId="4321E23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77F4" w14:textId="77777777" w:rsidR="00E34FA0" w:rsidRDefault="00970912">
      <w:r>
        <w:separator/>
      </w:r>
    </w:p>
  </w:endnote>
  <w:endnote w:type="continuationSeparator" w:id="0">
    <w:p w14:paraId="6C153678" w14:textId="77777777" w:rsidR="00E34FA0" w:rsidRDefault="0097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0644" w14:textId="77777777" w:rsidR="00544326" w:rsidRPr="00DD3DD7" w:rsidRDefault="0097091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D192" w14:textId="77777777" w:rsidR="00544326" w:rsidRPr="00DD3DD7" w:rsidRDefault="00970912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CD45" w14:textId="77777777" w:rsidR="000248E6" w:rsidRDefault="00970912" w:rsidP="00ED54E0">
      <w:r>
        <w:separator/>
      </w:r>
    </w:p>
  </w:footnote>
  <w:footnote w:type="continuationSeparator" w:id="0">
    <w:p w14:paraId="04C29B7E" w14:textId="77777777" w:rsidR="000248E6" w:rsidRDefault="00970912" w:rsidP="00ED54E0">
      <w:r>
        <w:continuationSeparator/>
      </w:r>
    </w:p>
  </w:footnote>
  <w:footnote w:id="1">
    <w:p w14:paraId="1EB17F70" w14:textId="77777777" w:rsidR="007F6EA2" w:rsidRDefault="009709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A4F5" w14:textId="77777777" w:rsidR="00DD3DD7" w:rsidRDefault="0097091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B4D31F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824D82" w14:textId="77777777" w:rsidR="00DD3DD7" w:rsidRPr="00DD3DD7" w:rsidRDefault="0097091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0E4556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EE82" w14:textId="77777777" w:rsidR="00DD3DD7" w:rsidRPr="00DD3DD7" w:rsidRDefault="0097091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G/TBT/N/USA/1789/Add.1</w:t>
    </w:r>
    <w:bookmarkEnd w:id="28"/>
  </w:p>
  <w:p w14:paraId="0ED9BDCE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5353BD" w14:textId="77777777" w:rsidR="00DD3DD7" w:rsidRPr="00DD3DD7" w:rsidRDefault="0097091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1C0539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4CD4" w14:paraId="4E502DB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07EFE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B33D4" w14:textId="77777777" w:rsidR="00ED54E0" w:rsidRPr="00182B84" w:rsidRDefault="0097091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134CD4" w14:paraId="4D1EF65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F6E6A6" w14:textId="77777777" w:rsidR="00ED54E0" w:rsidRPr="00182B84" w:rsidRDefault="0097091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556C737" wp14:editId="7D25657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32873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FB635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134CD4" w14:paraId="5961790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DC68F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B419B6" w14:textId="77777777" w:rsidR="00DD3DD7" w:rsidRPr="002F663C" w:rsidRDefault="00970912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G/TBT/N/USA/1789/Add.1</w:t>
          </w:r>
          <w:bookmarkEnd w:id="29"/>
        </w:p>
        <w:p w14:paraId="214B1B42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134CD4" w14:paraId="40A88E2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6D21B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B436D5" w14:textId="78A79698" w:rsidR="00ED54E0" w:rsidRPr="00182B84" w:rsidRDefault="00970912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December 2022</w:t>
          </w:r>
        </w:p>
      </w:tc>
    </w:tr>
    <w:tr w:rsidR="00134CD4" w14:paraId="6FF26FE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6242EA" w14:textId="02CCFB63" w:rsidR="00ED54E0" w:rsidRPr="00182B84" w:rsidRDefault="0097091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1240BE">
            <w:rPr>
              <w:rFonts w:eastAsia="Calibri" w:cs="Times New Roman"/>
              <w:color w:val="FF0000"/>
              <w:szCs w:val="16"/>
            </w:rPr>
            <w:t>8943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ADCF31" w14:textId="77777777" w:rsidR="00ED54E0" w:rsidRPr="00182B84" w:rsidRDefault="0097091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34CD4" w14:paraId="766C513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BAE5DA" w14:textId="77777777" w:rsidR="00ED54E0" w:rsidRPr="00182B84" w:rsidRDefault="0097091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10B13E" w14:textId="77777777" w:rsidR="00ED54E0" w:rsidRPr="00182B84" w:rsidRDefault="0097091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474A5F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6E38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7C913C" w:tentative="1">
      <w:start w:val="1"/>
      <w:numFmt w:val="lowerLetter"/>
      <w:lvlText w:val="%2."/>
      <w:lvlJc w:val="left"/>
      <w:pPr>
        <w:ind w:left="1080" w:hanging="360"/>
      </w:pPr>
    </w:lvl>
    <w:lvl w:ilvl="2" w:tplc="42B2FF26" w:tentative="1">
      <w:start w:val="1"/>
      <w:numFmt w:val="lowerRoman"/>
      <w:lvlText w:val="%3."/>
      <w:lvlJc w:val="right"/>
      <w:pPr>
        <w:ind w:left="1800" w:hanging="180"/>
      </w:pPr>
    </w:lvl>
    <w:lvl w:ilvl="3" w:tplc="F0EE7728" w:tentative="1">
      <w:start w:val="1"/>
      <w:numFmt w:val="decimal"/>
      <w:lvlText w:val="%4."/>
      <w:lvlJc w:val="left"/>
      <w:pPr>
        <w:ind w:left="2520" w:hanging="360"/>
      </w:pPr>
    </w:lvl>
    <w:lvl w:ilvl="4" w:tplc="ABA694BA" w:tentative="1">
      <w:start w:val="1"/>
      <w:numFmt w:val="lowerLetter"/>
      <w:lvlText w:val="%5."/>
      <w:lvlJc w:val="left"/>
      <w:pPr>
        <w:ind w:left="3240" w:hanging="360"/>
      </w:pPr>
    </w:lvl>
    <w:lvl w:ilvl="5" w:tplc="096E20D8" w:tentative="1">
      <w:start w:val="1"/>
      <w:numFmt w:val="lowerRoman"/>
      <w:lvlText w:val="%6."/>
      <w:lvlJc w:val="right"/>
      <w:pPr>
        <w:ind w:left="3960" w:hanging="180"/>
      </w:pPr>
    </w:lvl>
    <w:lvl w:ilvl="6" w:tplc="677A0D74" w:tentative="1">
      <w:start w:val="1"/>
      <w:numFmt w:val="decimal"/>
      <w:lvlText w:val="%7."/>
      <w:lvlJc w:val="left"/>
      <w:pPr>
        <w:ind w:left="4680" w:hanging="360"/>
      </w:pPr>
    </w:lvl>
    <w:lvl w:ilvl="7" w:tplc="9B6869D4" w:tentative="1">
      <w:start w:val="1"/>
      <w:numFmt w:val="lowerLetter"/>
      <w:lvlText w:val="%8."/>
      <w:lvlJc w:val="left"/>
      <w:pPr>
        <w:ind w:left="5400" w:hanging="360"/>
      </w:pPr>
    </w:lvl>
    <w:lvl w:ilvl="8" w:tplc="43AA40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0BE"/>
    <w:rsid w:val="00124403"/>
    <w:rsid w:val="0013337F"/>
    <w:rsid w:val="00134CD4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2B78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70912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14D0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4FA0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5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1-30/html/2022-25946.htm" TargetMode="External"/><Relationship Id="rId13" Type="http://schemas.openxmlformats.org/officeDocument/2006/relationships/hyperlink" Target="https://eping.wto.org/en/Search?domainIds=1&amp;documentSymbol=usa%2F178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pa.gov/p2/pollution-prevention-act-199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epc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ulations.gov/" TargetMode="External"/><Relationship Id="rId10" Type="http://schemas.openxmlformats.org/officeDocument/2006/relationships/hyperlink" Target="https://members.wto.org/crnattachments/2022/TBT/USA/final_measure/22_8228_00_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2-11-30/pdf/2022-25946.pdf" TargetMode="External"/><Relationship Id="rId14" Type="http://schemas.openxmlformats.org/officeDocument/2006/relationships/hyperlink" Target="https://www.regulations.gov/docket/EPA-HQ-TRI-2017-0434/documen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342</Words>
  <Characters>2202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2022-12-01T11:56:00Z</dcterms:created>
  <dcterms:modified xsi:type="dcterms:W3CDTF">2022-12-01T13:31:00Z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